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92" w:rsidRPr="00777270" w:rsidRDefault="00A22F15" w:rsidP="009F7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77270">
        <w:rPr>
          <w:rFonts w:ascii="Times New Roman" w:hAnsi="Times New Roman" w:cs="Times New Roman"/>
          <w:b/>
          <w:bCs/>
          <w:color w:val="auto"/>
          <w:sz w:val="28"/>
          <w:szCs w:val="28"/>
        </w:rPr>
        <w:t>ИНФОРМАЦИЯ</w:t>
      </w:r>
    </w:p>
    <w:p w:rsidR="002C0292" w:rsidRPr="00777270" w:rsidRDefault="00A22F15" w:rsidP="009F7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772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деятельности Общественной палаты Кемеровской области– </w:t>
      </w:r>
      <w:proofErr w:type="gramStart"/>
      <w:r w:rsidRPr="00777270">
        <w:rPr>
          <w:rFonts w:ascii="Times New Roman" w:hAnsi="Times New Roman" w:cs="Times New Roman"/>
          <w:b/>
          <w:bCs/>
          <w:color w:val="auto"/>
          <w:sz w:val="28"/>
          <w:szCs w:val="28"/>
        </w:rPr>
        <w:t>Ку</w:t>
      </w:r>
      <w:proofErr w:type="gramEnd"/>
      <w:r w:rsidRPr="00777270">
        <w:rPr>
          <w:rFonts w:ascii="Times New Roman" w:hAnsi="Times New Roman" w:cs="Times New Roman"/>
          <w:b/>
          <w:bCs/>
          <w:color w:val="auto"/>
          <w:sz w:val="28"/>
          <w:szCs w:val="28"/>
        </w:rPr>
        <w:t>збасса</w:t>
      </w:r>
    </w:p>
    <w:p w:rsidR="002C0292" w:rsidRPr="00777270" w:rsidRDefault="00A22F15" w:rsidP="009F7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772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</w:t>
      </w:r>
      <w:r w:rsidRPr="00777270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="00F81655" w:rsidRPr="007772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квартале 2022</w:t>
      </w:r>
      <w:r w:rsidRPr="007772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года.</w:t>
      </w:r>
    </w:p>
    <w:p w:rsidR="002C0292" w:rsidRPr="00777270" w:rsidRDefault="002C0292">
      <w:pPr>
        <w:shd w:val="clear" w:color="auto" w:fill="FFFFFF"/>
        <w:tabs>
          <w:tab w:val="left" w:pos="388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477888" w:rsidRPr="00777270" w:rsidRDefault="00981C71" w:rsidP="0047788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22272F"/>
          <w:shd w:val="clear" w:color="auto" w:fill="FFFFFF"/>
        </w:rPr>
      </w:pPr>
      <w:r w:rsidRPr="00777270">
        <w:rPr>
          <w:rFonts w:ascii="Times New Roman" w:eastAsia="Times New Roman" w:hAnsi="Times New Roman" w:cs="Times New Roman"/>
          <w:color w:val="auto"/>
          <w:sz w:val="28"/>
          <w:szCs w:val="28"/>
          <w:u w:color="22272F"/>
          <w:shd w:val="clear" w:color="auto" w:fill="FFFFFF"/>
        </w:rPr>
        <w:tab/>
      </w:r>
      <w:r w:rsidR="00477888" w:rsidRPr="00777270">
        <w:rPr>
          <w:rFonts w:ascii="Times New Roman" w:eastAsia="Times New Roman" w:hAnsi="Times New Roman" w:cs="Times New Roman"/>
          <w:color w:val="auto"/>
          <w:sz w:val="28"/>
          <w:szCs w:val="28"/>
          <w:u w:color="22272F"/>
          <w:shd w:val="clear" w:color="auto" w:fill="FFFFFF"/>
        </w:rPr>
        <w:t xml:space="preserve">В период с </w:t>
      </w:r>
      <w:r w:rsidR="00F81655" w:rsidRPr="0077727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color="22272F"/>
          <w:shd w:val="clear" w:color="auto" w:fill="FFFFFF"/>
        </w:rPr>
        <w:t>1января</w:t>
      </w:r>
      <w:r w:rsidR="00477888" w:rsidRPr="00777270">
        <w:rPr>
          <w:rFonts w:ascii="Times New Roman" w:hAnsi="Times New Roman" w:cs="Times New Roman"/>
          <w:b/>
          <w:bCs/>
          <w:color w:val="auto"/>
          <w:sz w:val="28"/>
          <w:szCs w:val="28"/>
          <w:u w:color="22272F"/>
          <w:shd w:val="clear" w:color="auto" w:fill="FFFFFF"/>
        </w:rPr>
        <w:t xml:space="preserve"> по </w:t>
      </w:r>
      <w:r w:rsidR="00F81655" w:rsidRPr="00777270">
        <w:rPr>
          <w:rFonts w:ascii="Times New Roman" w:hAnsi="Times New Roman" w:cs="Times New Roman"/>
          <w:b/>
          <w:bCs/>
          <w:color w:val="auto"/>
          <w:sz w:val="28"/>
          <w:szCs w:val="28"/>
          <w:u w:color="22272F"/>
          <w:shd w:val="clear" w:color="auto" w:fill="FFFFFF"/>
        </w:rPr>
        <w:t>20 марта 2022</w:t>
      </w:r>
      <w:r w:rsidR="00477888" w:rsidRPr="00777270">
        <w:rPr>
          <w:rFonts w:ascii="Times New Roman" w:hAnsi="Times New Roman" w:cs="Times New Roman"/>
          <w:b/>
          <w:bCs/>
          <w:color w:val="auto"/>
          <w:sz w:val="28"/>
          <w:szCs w:val="28"/>
          <w:u w:color="22272F"/>
          <w:shd w:val="clear" w:color="auto" w:fill="FFFFFF"/>
        </w:rPr>
        <w:t xml:space="preserve"> года</w:t>
      </w:r>
      <w:r w:rsidR="00477888" w:rsidRPr="00777270">
        <w:rPr>
          <w:rFonts w:ascii="Times New Roman" w:hAnsi="Times New Roman" w:cs="Times New Roman"/>
          <w:color w:val="auto"/>
          <w:sz w:val="28"/>
          <w:szCs w:val="28"/>
          <w:u w:color="22272F"/>
          <w:shd w:val="clear" w:color="auto" w:fill="FFFFFF"/>
        </w:rPr>
        <w:t xml:space="preserve"> состоялись:</w:t>
      </w:r>
    </w:p>
    <w:p w:rsidR="00B30E18" w:rsidRPr="00777270" w:rsidRDefault="00B30E18" w:rsidP="00B30E18">
      <w:pPr>
        <w:spacing w:after="0"/>
        <w:ind w:firstLine="708"/>
        <w:jc w:val="both"/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  <w:shd w:val="clear" w:color="auto" w:fill="FFFFFF"/>
        </w:rPr>
      </w:pPr>
      <w:r w:rsidRPr="00777270">
        <w:rPr>
          <w:rStyle w:val="a8"/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>11.01.2022г.</w:t>
      </w:r>
      <w:r w:rsidRPr="00777270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  <w:shd w:val="clear" w:color="auto" w:fill="FFFFFF"/>
        </w:rPr>
        <w:t xml:space="preserve"> </w:t>
      </w:r>
      <w:r w:rsidR="007A5055" w:rsidRPr="00777270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  <w:shd w:val="clear" w:color="auto" w:fill="FFFFFF"/>
        </w:rPr>
        <w:t>Заключение соглашения</w:t>
      </w:r>
      <w:r w:rsidRPr="00777270">
        <w:rPr>
          <w:rStyle w:val="a8"/>
          <w:rFonts w:ascii="Times New Roman" w:hAnsi="Times New Roman" w:cs="Times New Roman"/>
          <w:b/>
          <w:i w:val="0"/>
          <w:color w:val="auto"/>
          <w:sz w:val="28"/>
          <w:szCs w:val="28"/>
          <w:shd w:val="clear" w:color="auto" w:fill="FFFFFF"/>
        </w:rPr>
        <w:t xml:space="preserve"> о сотрудничестве Кемеровского областного союза организаций профсоюзов «Федерация профсоюзных организаций Кузбасса» и Общественной палаты Кемеровской области – Кузбасса.</w:t>
      </w:r>
    </w:p>
    <w:p w:rsidR="00B30E18" w:rsidRPr="00777270" w:rsidRDefault="00B30E18" w:rsidP="00B30E18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Стороны договорились объединить усилия в развитии институтов гражданского общества и системы социального партнерства в Кузбассе, создавать условия для согласования общественно значимых интересов граждан, профсоюзных организаций, органов государственной власти Кемеровской области — Кузбасса и органов местного самоуправления для решения важных вопросов экономического и социального развития региона, сотрудничать в защите прав и свобод граждан, прав профсоюзных организаций.</w:t>
      </w:r>
      <w:proofErr w:type="gramEnd"/>
    </w:p>
    <w:p w:rsidR="00B30E18" w:rsidRPr="00777270" w:rsidRDefault="00B30E18" w:rsidP="00B30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B30E18" w:rsidRPr="00777270" w:rsidRDefault="00B30E18" w:rsidP="00B30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B30E18" w:rsidRPr="00777270" w:rsidRDefault="00B30E18" w:rsidP="00B30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17.01.2022г</w:t>
      </w:r>
      <w:r w:rsidRPr="0077727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. Заседание комиссии по вопросам образования и науки Общественной палаты Кемеровской области – Кузбасса, в ходе которого, при участии экспертов Общественной палаты и ученых-историков, прошло обсуждение проекта мемориального комплекса с музеем Великой Отечественной войны</w:t>
      </w:r>
      <w:r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Pr="0077727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строительство которого запланировано в областном центре. </w:t>
      </w:r>
    </w:p>
    <w:p w:rsidR="00B30E18" w:rsidRPr="00777270" w:rsidRDefault="00B30E18" w:rsidP="00B30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числе других вопросов общественники обсудили перечень знаковых подвигов </w:t>
      </w:r>
      <w:proofErr w:type="spellStart"/>
      <w:r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кузбассовцев</w:t>
      </w:r>
      <w:proofErr w:type="spellEnd"/>
      <w:r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планируемых для изображения на мозаичных панно проектируемого комплекса. По словам председателя комиссии по вопросам образования и науки Общественной палаты Кемеровской области – Кузбасса, проректора Кемеровского государственного университета  </w:t>
      </w:r>
      <w:r w:rsidRPr="00777270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Марии </w:t>
      </w:r>
      <w:proofErr w:type="spellStart"/>
      <w:r w:rsidRPr="00777270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Леуховой</w:t>
      </w:r>
      <w:proofErr w:type="spellEnd"/>
      <w:r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проект направлен на патриотическое воспитание молодежи, увековечение исторической правды о войне и противодействие фальсификации истории.</w:t>
      </w:r>
    </w:p>
    <w:p w:rsidR="00B30E18" w:rsidRPr="00777270" w:rsidRDefault="00B30E18" w:rsidP="00F816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F81655" w:rsidRPr="00777270" w:rsidRDefault="00C40BD4" w:rsidP="00F816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20.01.2022г. </w:t>
      </w:r>
      <w:r w:rsidR="00F81655" w:rsidRPr="0077727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Внеочередное </w:t>
      </w:r>
      <w:proofErr w:type="spellStart"/>
      <w:r w:rsidR="00F81655" w:rsidRPr="0077727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онлайн</w:t>
      </w:r>
      <w:proofErr w:type="spellEnd"/>
      <w:r w:rsidR="00F81655" w:rsidRPr="0077727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заседание членов палаты</w:t>
      </w:r>
      <w:r w:rsidR="00F81655"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которое было посвящено организационным вопросам их деятельности. В частности, в связи с переходом на государственную службу, председатель Общественной палаты Кемеровской области Анна Юдина сложила с себя полномочия руководителя региональной палаты. В ходе заседания Анна Юдина выступила с информацией о проделанной работе членами Общественной палаты Кузбасса во втором полугодии 2021 года, поблагодарила всех членов </w:t>
      </w:r>
      <w:r w:rsidR="00F81655"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>и экспертов Общественной палаты региона за плодотворное сотрудничество, пожелала им успехов в дальнейшей общественной деятельности.</w:t>
      </w:r>
    </w:p>
    <w:p w:rsidR="00B30E18" w:rsidRPr="00777270" w:rsidRDefault="00BB7953" w:rsidP="00B30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27.0</w:t>
      </w:r>
      <w:r w:rsidR="004E205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1</w:t>
      </w:r>
      <w:r w:rsidR="00B30E18"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.2022г.</w:t>
      </w:r>
      <w:r w:rsidR="00B30E18" w:rsidRPr="0077727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Совместное заседание комиссии по вопросам социальной политики, трудовых отношений, поддержки ветеранов и охраны здоровья граждан Общественной палаты Кемеровской области – Кузбасса и коллегии технических инспекторов труда профсоюзов Кемеровской области.</w:t>
      </w:r>
      <w:r w:rsidR="00B30E18"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</w:p>
    <w:p w:rsidR="00B30E18" w:rsidRPr="00777270" w:rsidRDefault="00B30E18" w:rsidP="00B30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работе комиссии приняли участие представители Прокуратуры Кемеровской области, Федерации профсоюзных организаций Кузбасса и членских организаций Федерации. В связи с усложнившейся эпидемиологической ситуацией, заседание прошло в режиме </w:t>
      </w:r>
      <w:proofErr w:type="spellStart"/>
      <w:r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онлайн</w:t>
      </w:r>
      <w:proofErr w:type="spellEnd"/>
      <w:r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:rsidR="00B30E18" w:rsidRPr="00777270" w:rsidRDefault="00B30E18" w:rsidP="00B30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 ходе заседания обсуждались вопросы обеспечения законности в сфере охраны труда на угольных предприятиях Кузбасса. Были внесены предложения по актуализации Положения о технической инспекции труда и Типового положения об уполномоченном лице по охране труда профессионального союза.</w:t>
      </w:r>
    </w:p>
    <w:p w:rsidR="00B30E18" w:rsidRPr="00777270" w:rsidRDefault="00B30E18" w:rsidP="00F816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F81655" w:rsidRPr="00777270" w:rsidRDefault="00C40BD4" w:rsidP="00C40B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02.02.2022г.</w:t>
      </w:r>
      <w:r w:rsidRPr="0077727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</w:t>
      </w:r>
      <w:r w:rsidR="00F81655" w:rsidRPr="0077727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Заседание Общественной палаты Кемеровской области – Кузбасса</w:t>
      </w:r>
      <w:r w:rsidR="00F81655"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 В связи с тем, что Анна Юдина сложила с себя полномочия председателя палаты в связи с переходом на государственную службу, открытым общим голосованием членов палаты председателем Общественной палаты Кемеровской области – Кузбасса </w:t>
      </w:r>
      <w:r w:rsidR="00F81655" w:rsidRPr="0077727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единогласно избран Владислав Овчинников</w:t>
      </w:r>
      <w:r w:rsidR="00F81655"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исполнительный директор Ассоциации «Совет муниципальных образований Кузбасса», доктор исторических наук, профессор.</w:t>
      </w:r>
    </w:p>
    <w:p w:rsidR="00F81655" w:rsidRPr="00777270" w:rsidRDefault="00F81655" w:rsidP="00F816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 ходе заседания членам Общественной палаты Кемеровской области – Кузбасса, работающим в палате не первый год, в знак признания заслуг в развитии гражданского общества Кузбасса, за плодотворную общественную деятельность, активную жизненную позицию и в ознаменование 15-летия Общественной палаты Кемеровской области – Кузбасса были вручены памятные юбилейные медали.</w:t>
      </w:r>
    </w:p>
    <w:p w:rsidR="00477888" w:rsidRPr="00777270" w:rsidRDefault="00477888" w:rsidP="004954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6D75C3" w:rsidRPr="00777270" w:rsidRDefault="009E42B7" w:rsidP="006D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17.02.2022г.</w:t>
      </w:r>
      <w:r w:rsidRPr="0077727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</w:t>
      </w:r>
      <w:r w:rsidR="006D75C3" w:rsidRPr="0077727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Расширенное заседание комиссии по вопросам поддержки предпринимательства и экономического развития на тему «Постановление Правительства №2033: Каков результат от применения новых критериев? Что дальше?».</w:t>
      </w:r>
    </w:p>
    <w:p w:rsidR="006D75C3" w:rsidRPr="00777270" w:rsidRDefault="006D75C3" w:rsidP="006D7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proofErr w:type="gramStart"/>
      <w:r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заседании приняли участие члены и эксперты Общественной палаты Кемеровской области – Кузбасса, заместитель председателя комитета по вопросам промышленной политики, жилищно-коммунального хозяйства и имущественных отношений Парламента Кузбасса Алексей Редькин, представитель Министерства жилищно-коммунального и дорожного комплекса Кузбасса, заместитель директора ГБУ «Центр развития ЖК и ДК Кузбасса» Марина </w:t>
      </w:r>
      <w:proofErr w:type="spellStart"/>
      <w:r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Моисеенко</w:t>
      </w:r>
      <w:proofErr w:type="spellEnd"/>
      <w:r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 представители </w:t>
      </w:r>
      <w:proofErr w:type="spellStart"/>
      <w:r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теплосетевых</w:t>
      </w:r>
      <w:proofErr w:type="spellEnd"/>
      <w:r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организаций </w:t>
      </w:r>
      <w:r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 xml:space="preserve">Кузбасса, в том числе заместитель директора крупнейшего регионального </w:t>
      </w:r>
      <w:proofErr w:type="spellStart"/>
      <w:r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ресурсоснабжающего</w:t>
      </w:r>
      <w:proofErr w:type="spellEnd"/>
      <w:r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оператора — Кузбасского</w:t>
      </w:r>
      <w:proofErr w:type="gramEnd"/>
      <w:r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филиала СГК Дмитрий Кудряшов.</w:t>
      </w:r>
    </w:p>
    <w:p w:rsidR="006D75C3" w:rsidRPr="00777270" w:rsidRDefault="006D75C3" w:rsidP="004954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:rsidR="006D75C3" w:rsidRPr="00777270" w:rsidRDefault="009E42B7" w:rsidP="004954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contextualSpacing/>
        <w:jc w:val="both"/>
        <w:rPr>
          <w:rStyle w:val="a7"/>
          <w:rFonts w:ascii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</w:pPr>
      <w:r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02.03.2022г.</w:t>
      </w:r>
      <w:r w:rsidRPr="0077727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="006D75C3" w:rsidRPr="0077727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Расширенное заседание комиссии Общественной палаты Кемеровской области – Кузбасса по вопросам безопасности и охраны окружающей среды по теме</w:t>
      </w:r>
      <w:r w:rsidR="006D75C3"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="006D75C3" w:rsidRPr="00777270">
        <w:rPr>
          <w:rStyle w:val="a7"/>
          <w:rFonts w:ascii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 xml:space="preserve">«Рекультивация нарушенных </w:t>
      </w:r>
      <w:proofErr w:type="spellStart"/>
      <w:r w:rsidR="006D75C3" w:rsidRPr="00777270">
        <w:rPr>
          <w:rStyle w:val="a7"/>
          <w:rFonts w:ascii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>недропользованием</w:t>
      </w:r>
      <w:proofErr w:type="spellEnd"/>
      <w:r w:rsidR="006D75C3" w:rsidRPr="00777270">
        <w:rPr>
          <w:rStyle w:val="a7"/>
          <w:rFonts w:ascii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 xml:space="preserve"> земель на юге Кузбасса».</w:t>
      </w:r>
    </w:p>
    <w:p w:rsidR="006D75C3" w:rsidRPr="00777270" w:rsidRDefault="006D75C3" w:rsidP="004954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ходе диалога были выявлены общие проблемы рекультивации нарушенных </w:t>
      </w:r>
      <w:proofErr w:type="spellStart"/>
      <w:r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недропользованием</w:t>
      </w:r>
      <w:proofErr w:type="spellEnd"/>
      <w:r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земель на территории региона. Это недостаточное влияния федерального и регионального законодательства на гармоничное развитие угледобычи в Кузбассе, недостаток заинтересованности и взаимовыгодного сотрудничества промышленных компаний с муниципальными образованиями, высшими учебными заведениями и другими учреждениями и организациями с целью формирования здоровой экологической, социальной и экономической политики Кузбасса. По результатам заседания выработаны рекомендации по решению обозначенных проблем, которые направлены всем заинтересованным сторонам.</w:t>
      </w:r>
    </w:p>
    <w:p w:rsidR="00B30E18" w:rsidRPr="00777270" w:rsidRDefault="00B30E18" w:rsidP="004954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B30E18" w:rsidRPr="00777270" w:rsidRDefault="00B30E18" w:rsidP="00B30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02.03.2022г.</w:t>
      </w:r>
      <w:r w:rsidRPr="0077727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Сбор гуманитарной помощи. </w:t>
      </w:r>
      <w:r w:rsidRPr="0077727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Члены и эксперты Общественной палаты Кемеровской области – Кузбасса присоединились к сбору гуманитарной помощи для мирных жителей, детей и беженцев Донбасса.</w:t>
      </w:r>
      <w:r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B30E18" w:rsidRPr="00777270" w:rsidRDefault="00B30E18" w:rsidP="00B30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За короткое время было собрано большое количество детского питания, предметов гигиены, бытовой химии, детских товаров, которые отправятся с другой помощью </w:t>
      </w:r>
      <w:proofErr w:type="spellStart"/>
      <w:r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кузбассовцев</w:t>
      </w:r>
      <w:proofErr w:type="spellEnd"/>
      <w:r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Донецкую и Луганскую народные республики.</w:t>
      </w:r>
    </w:p>
    <w:p w:rsidR="00B30E18" w:rsidRPr="00777270" w:rsidRDefault="00B30E18" w:rsidP="004954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B30E18" w:rsidRPr="00777270" w:rsidRDefault="00B30E18" w:rsidP="004954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B30E18" w:rsidRPr="00777270" w:rsidRDefault="00B30E18" w:rsidP="00B30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04.03.2022г.</w:t>
      </w:r>
      <w:r w:rsidRPr="0077727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Заседание Совета Общественной палаты Кемеровской области – Кузбасса. Члены Совета обсудили сообщение  об информационном сопровождении в текущей ситуации</w:t>
      </w:r>
      <w:r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с которым выступил председатель Общественной палаты Кузбасса Владислав </w:t>
      </w:r>
      <w:proofErr w:type="gramStart"/>
      <w:r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Овчинников</w:t>
      </w:r>
      <w:proofErr w:type="gramEnd"/>
      <w:r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 и рассмотрели вопросы, связанные с организацией работы региональной палаты в марте 2022 года.</w:t>
      </w:r>
    </w:p>
    <w:p w:rsidR="00B30E18" w:rsidRPr="00777270" w:rsidRDefault="00B30E18" w:rsidP="00B30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Члены Совета приняли единогласное решение продолжить сбор членами и экспертами Общественной палаты гуманитарной помощи для мирных жителей Донбасса, начатый в феврале 2022 года. К началу марта было собрано более 300 килограммов предметов гигиены, бытовой химии, детских товаров, детского питания,  которые отправятся с другой помощью </w:t>
      </w:r>
      <w:proofErr w:type="spellStart"/>
      <w:r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кузбассовцев</w:t>
      </w:r>
      <w:proofErr w:type="spellEnd"/>
      <w:r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в Донецкую и Луганскую народные республики. Предметы первой необходимости для Донбасса продолжают </w:t>
      </w:r>
      <w:proofErr w:type="gramStart"/>
      <w:r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поступать в Общественную палату Кемеровской области и срок благотворительной акции продлен</w:t>
      </w:r>
      <w:proofErr w:type="gramEnd"/>
      <w:r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:rsidR="00B30E18" w:rsidRPr="00777270" w:rsidRDefault="00B30E18" w:rsidP="00B30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>Принято решение продолжать информировать жителей Кузбасса о текущей политической ситуации в стране, работая с обращениями граждан и экспертным сообществом.</w:t>
      </w:r>
    </w:p>
    <w:p w:rsidR="006D75C3" w:rsidRPr="00777270" w:rsidRDefault="006D75C3" w:rsidP="004954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</w:p>
    <w:p w:rsidR="00DD57F5" w:rsidRPr="00777270" w:rsidRDefault="009E42B7" w:rsidP="003615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15.03.2022</w:t>
      </w:r>
      <w:r w:rsidR="007C111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</w:t>
      </w:r>
      <w:r w:rsidRPr="0077727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. </w:t>
      </w:r>
      <w:r w:rsidR="006D75C3" w:rsidRPr="0077727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При поддержке комиссии Общественной палаты России по развитию агропромышленного комплекса и сельских территорий, состоялось расширенное заседание комиссии по вопросам поддержки предпринимательства и экономического развития по итогам проекта </w:t>
      </w:r>
      <w:r w:rsidR="006D75C3" w:rsidRPr="00777270">
        <w:rPr>
          <w:rStyle w:val="a7"/>
          <w:rFonts w:ascii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>«Женский бизнес на селе. Перспективы развития»</w:t>
      </w:r>
      <w:r w:rsidR="006D75C3"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="006D75C3" w:rsidRPr="0077727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стартовавшего в январе 2022 года.</w:t>
      </w:r>
      <w:r w:rsidR="006D75C3"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BF2556" w:rsidRPr="00777270" w:rsidRDefault="006D75C3" w:rsidP="00DC0B2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Проект направлен на решение задач, связанных с развитием собственного бизнеса, создание стратегии развития и расширение горизонта планирования. Заседание комиссии прошло на площадке Кузбасской государственной сельскохозяйственной академии с </w:t>
      </w:r>
      <w:proofErr w:type="spellStart"/>
      <w:r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онлайн</w:t>
      </w:r>
      <w:proofErr w:type="spellEnd"/>
      <w:r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участием общественников из других регионов страны.</w:t>
      </w:r>
    </w:p>
    <w:p w:rsidR="006D75C3" w:rsidRPr="00777270" w:rsidRDefault="006D75C3" w:rsidP="00DC0B2D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заседании приняли участие руководители и члены комиссии Общественной палаты России по развитию агропромышленного комплекса и сельских территорий, члены и эксперты Общественной палаты Кемеровской области – Кузбасса, Уполномоченный по правам предпринимателей в Кузбассе </w:t>
      </w:r>
      <w:r w:rsidRPr="00777270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Елена </w:t>
      </w:r>
      <w:proofErr w:type="spellStart"/>
      <w:r w:rsidRPr="00777270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Латышенко</w:t>
      </w:r>
      <w:proofErr w:type="spellEnd"/>
      <w:r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заместитель председателя комитета по вопросам аграрной политики, землепользования и экологии парламента Кузбасса </w:t>
      </w:r>
      <w:r w:rsidRPr="00777270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Роман Клейстер</w:t>
      </w:r>
      <w:r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ректор ФГБОУ </w:t>
      </w:r>
      <w:proofErr w:type="gramStart"/>
      <w:r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ВО</w:t>
      </w:r>
      <w:proofErr w:type="gramEnd"/>
      <w:r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«Кузбасская государственная сельскохозяйственная академия</w:t>
      </w:r>
      <w:r w:rsidRPr="00777270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» Екатерина </w:t>
      </w:r>
      <w:proofErr w:type="spellStart"/>
      <w:r w:rsidRPr="00777270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>Ижмулкина</w:t>
      </w:r>
      <w:proofErr w:type="spellEnd"/>
      <w:r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спикеры проекта «Женский бизнес на селе», индивидуальные предприниматели – участники проекта.</w:t>
      </w:r>
    </w:p>
    <w:p w:rsidR="00A92B94" w:rsidRPr="00777270" w:rsidRDefault="00A92B94" w:rsidP="00A92B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A92B94" w:rsidRPr="00777270" w:rsidRDefault="00A92B94" w:rsidP="00A92B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F26B3A" w:rsidRPr="00777270" w:rsidRDefault="009E42B7" w:rsidP="00396E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17.03.2022г</w:t>
      </w:r>
      <w:r w:rsidRPr="0077727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. </w:t>
      </w:r>
      <w:r w:rsidR="00F26B3A" w:rsidRPr="0077727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Члены Совета Общественной палаты Кемеровской области — Кузбасса на внеочередном заседании обсудили ситуацию на Украине и выразили поддержку действиям Президента РФ Владимира Путина</w:t>
      </w:r>
      <w:r w:rsidR="00F26B3A"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российских вооруженных сил по денацификации и демилитаризации украинской хунты.  Общественники подписали обращение к землякам</w:t>
      </w:r>
      <w:r w:rsidR="0051164D"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A92B94" w:rsidRPr="00777270" w:rsidRDefault="00A92B94" w:rsidP="00783B64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396EF6" w:rsidRPr="00777270" w:rsidRDefault="00B67B9F" w:rsidP="00BB7953">
      <w:pPr>
        <w:spacing w:line="240" w:lineRule="auto"/>
        <w:ind w:right="-425" w:firstLine="708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24.03.2022г. </w:t>
      </w:r>
      <w:r w:rsidR="00396EF6"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396EF6" w:rsidRPr="0077727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Состоялось </w:t>
      </w:r>
      <w:r w:rsidRPr="00777270">
        <w:rPr>
          <w:rFonts w:ascii="Times New Roman" w:hAnsi="Times New Roman" w:cs="Times New Roman"/>
          <w:b/>
          <w:color w:val="auto"/>
          <w:sz w:val="28"/>
          <w:szCs w:val="28"/>
        </w:rPr>
        <w:t>расширенного</w:t>
      </w:r>
      <w:r w:rsidR="00396EF6" w:rsidRPr="007772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заседания комиссии </w:t>
      </w:r>
    </w:p>
    <w:p w:rsidR="00B67B9F" w:rsidRPr="00777270" w:rsidRDefault="00396EF6" w:rsidP="00BB7953">
      <w:pPr>
        <w:spacing w:line="240" w:lineRule="auto"/>
        <w:ind w:right="-425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772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вопросам </w:t>
      </w:r>
      <w:r w:rsidR="00B67B9F" w:rsidRPr="00777270">
        <w:rPr>
          <w:rFonts w:ascii="Times New Roman" w:hAnsi="Times New Roman" w:cs="Times New Roman"/>
          <w:b/>
          <w:color w:val="auto"/>
          <w:sz w:val="28"/>
          <w:szCs w:val="28"/>
        </w:rPr>
        <w:t>образования и науки</w:t>
      </w:r>
      <w:r w:rsidRPr="007772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67B9F" w:rsidRPr="00777270">
        <w:rPr>
          <w:rFonts w:ascii="Times New Roman" w:hAnsi="Times New Roman" w:cs="Times New Roman"/>
          <w:b/>
          <w:color w:val="auto"/>
          <w:sz w:val="28"/>
          <w:szCs w:val="28"/>
        </w:rPr>
        <w:t>Общественной палаты</w:t>
      </w:r>
      <w:r w:rsidRPr="007772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67B9F" w:rsidRPr="00777270">
        <w:rPr>
          <w:rFonts w:ascii="Times New Roman" w:hAnsi="Times New Roman" w:cs="Times New Roman"/>
          <w:b/>
          <w:color w:val="auto"/>
          <w:sz w:val="28"/>
          <w:szCs w:val="28"/>
        </w:rPr>
        <w:t>Кемеровс</w:t>
      </w:r>
      <w:r w:rsidRPr="007772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кой области – </w:t>
      </w:r>
      <w:r w:rsidR="00B67B9F" w:rsidRPr="00777270">
        <w:rPr>
          <w:rFonts w:ascii="Times New Roman" w:hAnsi="Times New Roman" w:cs="Times New Roman"/>
          <w:b/>
          <w:color w:val="auto"/>
          <w:sz w:val="28"/>
          <w:szCs w:val="28"/>
        </w:rPr>
        <w:t>Кузбасса</w:t>
      </w:r>
      <w:r w:rsidRPr="007772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67B9F" w:rsidRPr="00777270">
        <w:rPr>
          <w:rFonts w:ascii="Times New Roman" w:hAnsi="Times New Roman" w:cs="Times New Roman"/>
          <w:b/>
          <w:color w:val="auto"/>
          <w:sz w:val="28"/>
          <w:szCs w:val="28"/>
        </w:rPr>
        <w:t>«Развитие экологического образования в образовательных организациях Кузбасса»</w:t>
      </w:r>
      <w:r w:rsidRPr="0077727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396EF6" w:rsidRPr="00777270" w:rsidRDefault="00396EF6" w:rsidP="007A5055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777270">
        <w:rPr>
          <w:rFonts w:ascii="Times New Roman" w:hAnsi="Times New Roman" w:cs="Times New Roman"/>
          <w:color w:val="auto"/>
          <w:sz w:val="28"/>
          <w:szCs w:val="28"/>
        </w:rPr>
        <w:t xml:space="preserve">В заседании приняли участие члены и эксперты Общественной палаты Кемеровской области – Кузбасса, представители Законодательного Собрания Кузбасса, Министерства образования Кузбасса, высших учебных заведений </w:t>
      </w:r>
      <w:r w:rsidR="00B90755" w:rsidRPr="00777270">
        <w:rPr>
          <w:rFonts w:ascii="Times New Roman" w:hAnsi="Times New Roman" w:cs="Times New Roman"/>
          <w:color w:val="auto"/>
          <w:sz w:val="28"/>
          <w:szCs w:val="28"/>
        </w:rPr>
        <w:t>региона, участники</w:t>
      </w:r>
      <w:r w:rsidRPr="00777270">
        <w:rPr>
          <w:rFonts w:ascii="Times New Roman" w:hAnsi="Times New Roman" w:cs="Times New Roman"/>
          <w:color w:val="auto"/>
          <w:sz w:val="28"/>
          <w:szCs w:val="28"/>
        </w:rPr>
        <w:t xml:space="preserve"> научного сообщества. На заседании обсуждались </w:t>
      </w:r>
      <w:r w:rsidRPr="00777270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современные экологические вызовы и пути их решения в рамках развития экологической культуры среди молодежи, а также роль студенческого самоуправления в реализации национального проекта «Экология».</w:t>
      </w:r>
    </w:p>
    <w:p w:rsidR="00B67B9F" w:rsidRPr="00777270" w:rsidRDefault="00B67B9F" w:rsidP="00396EF6">
      <w:pPr>
        <w:spacing w:after="0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:rsidR="00E2495F" w:rsidRPr="00777270" w:rsidRDefault="00E2495F" w:rsidP="001E3EE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777270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Мероприятия Общественной палаты Кемеровской области – Кузбасса</w:t>
      </w:r>
    </w:p>
    <w:p w:rsidR="00E2495F" w:rsidRPr="00777270" w:rsidRDefault="00E2495F" w:rsidP="001E3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777270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и участие в мероприятиях других организаций</w:t>
      </w:r>
    </w:p>
    <w:p w:rsidR="0049545A" w:rsidRPr="00777270" w:rsidRDefault="0049545A" w:rsidP="004954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F26B3A" w:rsidRPr="00777270" w:rsidRDefault="00C40BD4" w:rsidP="00F26B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03.02.2022г. </w:t>
      </w:r>
      <w:r w:rsidR="00F26B3A"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При поддержке Общественной палаты Кемеровской области — Кузбасса, в рамках ежегодной «Недели памяти», Студенческое научное общество Кемеровского государственного университета провело </w:t>
      </w:r>
      <w:r w:rsidR="00F26B3A" w:rsidRPr="0077727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просветительское мероприятие «Общая трагедия», посвященное Международному дню памяти жертв Холокоста и 78-летию снятия блокады Ленинграда.</w:t>
      </w:r>
    </w:p>
    <w:p w:rsidR="00F26B3A" w:rsidRPr="00777270" w:rsidRDefault="00F26B3A" w:rsidP="00F26B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Участникам выпала уникальная возможность услышать национальные еврейские музыкальные произведения на идише, заглянуть на трагичные страницы истории XX века и почувствовать свою сопричастность к событиям, память о которых должна передаваться из поколения в поколение.</w:t>
      </w:r>
    </w:p>
    <w:p w:rsidR="00F26B3A" w:rsidRPr="00777270" w:rsidRDefault="00F26B3A" w:rsidP="00F26B3A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26B3A" w:rsidRPr="00777270" w:rsidRDefault="009E42B7" w:rsidP="00F26B3A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01.03.2022г.</w:t>
      </w:r>
      <w:r w:rsidRPr="0077727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="00F26B3A" w:rsidRPr="0077727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Члены Общественной палаты Кемеровской области — Кузбасса поддержали открытое письмо в поддержку народного артиста России, Героя Труда РФ, Почетного гражданина Кузбасса Валерия </w:t>
      </w:r>
      <w:proofErr w:type="spellStart"/>
      <w:r w:rsidR="00F26B3A" w:rsidRPr="0077727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Абисаловича</w:t>
      </w:r>
      <w:proofErr w:type="spellEnd"/>
      <w:r w:rsidR="00F26B3A" w:rsidRPr="0077727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="00F26B3A" w:rsidRPr="0077727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Гергиева</w:t>
      </w:r>
      <w:proofErr w:type="spellEnd"/>
      <w:r w:rsidR="00F26B3A" w:rsidRPr="0077727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.</w:t>
      </w:r>
      <w:r w:rsidR="0051164D"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</w:t>
      </w:r>
      <w:r w:rsidR="00F26B3A"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ешением мэра Мюнхена Валерий </w:t>
      </w:r>
      <w:proofErr w:type="spellStart"/>
      <w:r w:rsidR="00F26B3A"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Гергиев</w:t>
      </w:r>
      <w:proofErr w:type="spellEnd"/>
      <w:r w:rsidR="00F26B3A"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уволен с должности главного дирижера Мюнхенского филармонического оркестра за отказ </w:t>
      </w:r>
      <w:proofErr w:type="gramStart"/>
      <w:r w:rsidR="00F26B3A"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осудить</w:t>
      </w:r>
      <w:proofErr w:type="gramEnd"/>
      <w:r w:rsidR="00F26B3A"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военную спецоперацию России на Украине. Открытое письмо подписали более 400 деятелей искусства Кузбасса. </w:t>
      </w:r>
    </w:p>
    <w:p w:rsidR="00F26B3A" w:rsidRPr="00777270" w:rsidRDefault="00F26B3A" w:rsidP="00F26B3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F26B3A" w:rsidRPr="00777270" w:rsidRDefault="009E42B7" w:rsidP="00F26B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09.03.2022г.</w:t>
      </w:r>
      <w:r w:rsidRPr="0077727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 xml:space="preserve"> </w:t>
      </w:r>
      <w:r w:rsidR="00F26B3A" w:rsidRPr="0077727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Председатель Общественной палаты  Кемеровской области – Кузбасса Владислав Овчинников, члены и эксперты палаты присоединились к Открытому обращению лидеров и активистов российских некоммерческих организаций.</w:t>
      </w:r>
    </w:p>
    <w:p w:rsidR="00F26B3A" w:rsidRPr="00777270" w:rsidRDefault="00F26B3A" w:rsidP="00F26B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Лидеры и активисты российских НКО, гражданские активисты поддержали курс Президента страны и призвали к объединению всех общественных сил.</w:t>
      </w:r>
    </w:p>
    <w:p w:rsidR="00F26B3A" w:rsidRPr="00777270" w:rsidRDefault="00F26B3A" w:rsidP="00F26B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Они выразили безусловную поддержку  мужественным защитникам Родины — солдатам и офицерам Вооруженных сил России, ополченцам и военнослужащим Донецкой и Луганской народных республик.</w:t>
      </w:r>
    </w:p>
    <w:p w:rsidR="00BF2556" w:rsidRPr="00777270" w:rsidRDefault="00F26B3A" w:rsidP="00F26B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Общественники обратились ко  всем здоровым силам на братской Украине с призывом отринуть страх и выступить против незаконного националистического режима, годами стравливавшего наши братские народы, реабилитировавшего фашизм и осквернявшего память наших предков, проливавших кровь за общую Победу.</w:t>
      </w:r>
    </w:p>
    <w:p w:rsidR="00B30E18" w:rsidRPr="00777270" w:rsidRDefault="00B30E18" w:rsidP="001538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60589D" w:rsidRPr="00777270" w:rsidRDefault="0060589D" w:rsidP="00B67B9F">
      <w:pPr>
        <w:spacing w:after="0" w:line="240" w:lineRule="auto"/>
        <w:ind w:left="3402" w:hanging="269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C62E82" w:rsidRPr="00777270" w:rsidRDefault="00C62E82" w:rsidP="00284F0E">
      <w:pPr>
        <w:spacing w:after="0" w:line="240" w:lineRule="auto"/>
        <w:ind w:left="3402" w:hanging="269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17.03.2022г. Члены Общественной палаты Кемеровской области -</w:t>
      </w:r>
    </w:p>
    <w:p w:rsidR="00B67B9F" w:rsidRPr="00777270" w:rsidRDefault="00C62E82" w:rsidP="00284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>К</w:t>
      </w:r>
      <w:r w:rsidR="00B67B9F"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узбасса приняли участие в</w:t>
      </w:r>
      <w:r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B67B9F" w:rsidRPr="00777270">
        <w:rPr>
          <w:rStyle w:val="a7"/>
          <w:rFonts w:ascii="Times New Roman" w:hAnsi="Times New Roman" w:cs="Times New Roman"/>
          <w:bCs w:val="0"/>
          <w:color w:val="auto"/>
          <w:sz w:val="28"/>
          <w:szCs w:val="28"/>
          <w:shd w:val="clear" w:color="auto" w:fill="FFFFFF"/>
        </w:rPr>
        <w:t xml:space="preserve">заседании регионального отделения Всемирного Русского Народного Собора, состоявшегося в Кемеровском Епархиальном управлении. </w:t>
      </w:r>
      <w:r w:rsidR="00B67B9F" w:rsidRPr="00777270">
        <w:rPr>
          <w:rStyle w:val="a7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  <w:t xml:space="preserve">Участники заседания - </w:t>
      </w:r>
      <w:r w:rsidR="00B67B9F" w:rsidRPr="00777270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представители Русско</w:t>
      </w:r>
      <w:r w:rsidR="001A68F2" w:rsidRPr="00777270">
        <w:rPr>
          <w:rFonts w:ascii="Times New Roman" w:eastAsia="Times New Roman" w:hAnsi="Times New Roman" w:cs="Times New Roman"/>
          <w:color w:val="auto"/>
          <w:sz w:val="28"/>
          <w:szCs w:val="28"/>
        </w:rPr>
        <w:t>й Православной Церкви, эксперты</w:t>
      </w:r>
      <w:r w:rsidR="00B67B9F" w:rsidRPr="0077727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1A68F2" w:rsidRPr="007772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представители</w:t>
      </w:r>
      <w:r w:rsidR="00B67B9F" w:rsidRPr="007772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</w:t>
      </w:r>
      <w:r w:rsidR="001A68F2" w:rsidRPr="00777270">
        <w:rPr>
          <w:rFonts w:ascii="Times New Roman" w:eastAsia="Times New Roman" w:hAnsi="Times New Roman" w:cs="Times New Roman"/>
          <w:color w:val="auto"/>
          <w:sz w:val="28"/>
          <w:szCs w:val="28"/>
        </w:rPr>
        <w:t>гиональной власти, руководители</w:t>
      </w:r>
      <w:r w:rsidR="00B67B9F" w:rsidRPr="007772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общественных организаций, Всемирного Русского Народного Собора и учебных заведений, приняли резолюцию, в которой признали важность и особую актуальность </w:t>
      </w:r>
      <w:r w:rsidR="00B67B9F" w:rsidRPr="0077727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реализации Указа Президента Российской Федерации от 02.07.2021 № 400 «О Стратегии национальной безопасности Российской Федерации».</w:t>
      </w:r>
    </w:p>
    <w:p w:rsidR="00C62E82" w:rsidRPr="00777270" w:rsidRDefault="00C62E82" w:rsidP="00284F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C62E82" w:rsidRPr="00777270" w:rsidRDefault="00C62E82" w:rsidP="00C62E82">
      <w:pPr>
        <w:spacing w:after="0" w:line="240" w:lineRule="auto"/>
        <w:ind w:left="3402" w:hanging="269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C62E82" w:rsidRPr="00777270" w:rsidRDefault="0015386B" w:rsidP="00C62E82">
      <w:pPr>
        <w:spacing w:after="0" w:line="240" w:lineRule="auto"/>
        <w:ind w:left="3402" w:hanging="2694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18.03</w:t>
      </w:r>
      <w:r w:rsidR="00B30E18"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.2022г. Члены Общественной палаты Кемеровской области –</w:t>
      </w:r>
    </w:p>
    <w:p w:rsidR="0015386B" w:rsidRPr="00777270" w:rsidRDefault="00B30E18" w:rsidP="00C62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72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Кузбасса приняли участие в заседании </w:t>
      </w:r>
      <w:r w:rsidRPr="00777270">
        <w:rPr>
          <w:rFonts w:ascii="Times New Roman" w:hAnsi="Times New Roman" w:cs="Times New Roman"/>
          <w:b/>
          <w:color w:val="auto"/>
          <w:sz w:val="28"/>
          <w:szCs w:val="28"/>
        </w:rPr>
        <w:t>круглого стола</w:t>
      </w:r>
      <w:r w:rsidR="0015386B" w:rsidRPr="007772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Парламента Кузбасса </w:t>
      </w:r>
      <w:r w:rsidRPr="007772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</w:t>
      </w:r>
      <w:r w:rsidR="0015386B" w:rsidRPr="00777270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7A5055" w:rsidRPr="007772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5386B" w:rsidRPr="007772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тему: </w:t>
      </w:r>
      <w:r w:rsidRPr="00777270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«Актуальные вопросы муниципального строительства и развития</w:t>
      </w:r>
      <w:r w:rsidR="007A5055" w:rsidRPr="00777270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Pr="00777270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законодательства в сфере местного самоуправления»</w:t>
      </w:r>
      <w:r w:rsidR="0015386B" w:rsidRPr="00777270">
        <w:rPr>
          <w:rFonts w:ascii="Times New Roman" w:hAnsi="Times New Roman" w:cs="Times New Roman"/>
          <w:color w:val="auto"/>
          <w:sz w:val="28"/>
          <w:szCs w:val="28"/>
        </w:rPr>
        <w:t>. С докладом «</w:t>
      </w:r>
      <w:r w:rsidR="0015386B" w:rsidRPr="007772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Развитие городских агломераций с позиции муниципального сообщества» </w:t>
      </w:r>
      <w:r w:rsidR="0015386B" w:rsidRPr="00777270">
        <w:rPr>
          <w:rFonts w:ascii="Times New Roman" w:hAnsi="Times New Roman" w:cs="Times New Roman"/>
          <w:color w:val="auto"/>
          <w:sz w:val="28"/>
          <w:szCs w:val="28"/>
        </w:rPr>
        <w:t>выступил председатель Общественной палаты Кузбасса, исполнительный директор Совета муниципальных образований Кемеровской области – Кузбасса Владислав Овчинников.</w:t>
      </w:r>
    </w:p>
    <w:p w:rsidR="00783B64" w:rsidRPr="00777270" w:rsidRDefault="00783B64" w:rsidP="00C62E8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30E18" w:rsidRPr="00777270" w:rsidRDefault="00783B64" w:rsidP="00B64D6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777270">
        <w:rPr>
          <w:rFonts w:ascii="Times New Roman" w:hAnsi="Times New Roman" w:cs="Times New Roman"/>
          <w:color w:val="auto"/>
          <w:sz w:val="28"/>
          <w:szCs w:val="28"/>
        </w:rPr>
        <w:tab/>
        <w:t xml:space="preserve">21.03.2022г. Члены и эксперты Общественной палаты Кемеровской области – Кузбасса </w:t>
      </w:r>
      <w:r w:rsidRPr="00777270">
        <w:rPr>
          <w:rFonts w:ascii="Times New Roman" w:hAnsi="Times New Roman" w:cs="Times New Roman"/>
          <w:b/>
          <w:color w:val="auto"/>
          <w:sz w:val="28"/>
          <w:szCs w:val="28"/>
        </w:rPr>
        <w:t>продолжают</w:t>
      </w:r>
      <w:r w:rsidRPr="007772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77270">
        <w:rPr>
          <w:rFonts w:ascii="Times New Roman" w:hAnsi="Times New Roman" w:cs="Times New Roman"/>
          <w:b/>
          <w:color w:val="auto"/>
          <w:sz w:val="28"/>
          <w:szCs w:val="28"/>
        </w:rPr>
        <w:t>принимать активное участие в обсуждении</w:t>
      </w:r>
      <w:r w:rsidRPr="007772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7727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проекта мемориального комплекса с музеем Великой Отечественной войны</w:t>
      </w:r>
      <w:r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Pr="0077727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строительство которого запланировано в областном центре.</w:t>
      </w:r>
    </w:p>
    <w:p w:rsidR="00F26B3A" w:rsidRPr="00777270" w:rsidRDefault="00F26B3A" w:rsidP="00F26B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F26B3A" w:rsidRPr="00777270" w:rsidRDefault="00F26B3A" w:rsidP="00F26B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bdr w:val="none" w:sz="0" w:space="0" w:color="auto"/>
        </w:rPr>
      </w:pPr>
      <w:r w:rsidRPr="0077727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bdr w:val="none" w:sz="0" w:space="0" w:color="auto"/>
        </w:rPr>
        <w:t xml:space="preserve">Участие в </w:t>
      </w:r>
      <w:proofErr w:type="spellStart"/>
      <w:r w:rsidRPr="0077727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bdr w:val="none" w:sz="0" w:space="0" w:color="auto"/>
        </w:rPr>
        <w:t>онлайн</w:t>
      </w:r>
      <w:proofErr w:type="spellEnd"/>
      <w:r w:rsidRPr="00777270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bdr w:val="none" w:sz="0" w:space="0" w:color="auto"/>
        </w:rPr>
        <w:t xml:space="preserve"> мероприятиях Общественной палаты Российской Федерации</w:t>
      </w:r>
    </w:p>
    <w:p w:rsidR="00DD57F5" w:rsidRPr="00777270" w:rsidRDefault="00DD57F5" w:rsidP="00F26B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bdr w:val="none" w:sz="0" w:space="0" w:color="auto"/>
        </w:rPr>
      </w:pPr>
    </w:p>
    <w:p w:rsidR="002D3908" w:rsidRPr="00777270" w:rsidRDefault="002D3908" w:rsidP="002D3908">
      <w:pPr>
        <w:shd w:val="clear" w:color="auto" w:fill="FFFFFF"/>
        <w:spacing w:line="360" w:lineRule="atLeast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7727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Круглый стол «Практика </w:t>
      </w:r>
      <w:proofErr w:type="spellStart"/>
      <w:r w:rsidRPr="0077727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правоприменения</w:t>
      </w:r>
      <w:proofErr w:type="spellEnd"/>
      <w:r w:rsidRPr="0077727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законодательства об иностранных агентах»</w:t>
      </w:r>
      <w:r w:rsidR="00DD57F5" w:rsidRPr="0077727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2D3908" w:rsidRPr="00777270" w:rsidRDefault="002D3908" w:rsidP="002D3908">
      <w:pPr>
        <w:pStyle w:val="2"/>
        <w:shd w:val="clear" w:color="auto" w:fill="FFFFFF"/>
        <w:spacing w:before="0" w:line="360" w:lineRule="atLeast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772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Перекличка НКО - </w:t>
      </w:r>
      <w:r w:rsidR="00DD57F5" w:rsidRPr="007772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77270">
        <w:rPr>
          <w:rFonts w:ascii="Times New Roman" w:hAnsi="Times New Roman" w:cs="Times New Roman"/>
          <w:b w:val="0"/>
          <w:color w:val="auto"/>
          <w:sz w:val="28"/>
          <w:szCs w:val="28"/>
        </w:rPr>
        <w:t>участников компании "Я прививки не боюсь"</w:t>
      </w:r>
      <w:r w:rsidR="00DD57F5" w:rsidRPr="00777270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F26B3A" w:rsidRPr="00777270" w:rsidRDefault="00F26B3A" w:rsidP="002D39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bdr w:val="none" w:sz="0" w:space="0" w:color="auto"/>
        </w:rPr>
      </w:pPr>
    </w:p>
    <w:p w:rsidR="002D3908" w:rsidRPr="00777270" w:rsidRDefault="002D3908" w:rsidP="002D39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7270">
        <w:rPr>
          <w:rFonts w:ascii="Times New Roman" w:hAnsi="Times New Roman" w:cs="Times New Roman"/>
          <w:color w:val="auto"/>
          <w:sz w:val="28"/>
          <w:szCs w:val="28"/>
        </w:rPr>
        <w:t>Круглый стол «Мониторинг реализации мероприятий, направленных на достижение национальных целей и решение стратегических задач развития физической культуры и спорта в Российской Федерации до 2030 года».</w:t>
      </w:r>
    </w:p>
    <w:p w:rsidR="002D3908" w:rsidRPr="00777270" w:rsidRDefault="002D3908" w:rsidP="002D39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3908" w:rsidRPr="00777270" w:rsidRDefault="002D3908" w:rsidP="002D39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spellStart"/>
      <w:r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Онлайн</w:t>
      </w:r>
      <w:proofErr w:type="spellEnd"/>
      <w:r w:rsidR="00192F7D"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</w:t>
      </w:r>
      <w:r w:rsidR="00192F7D"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совещание с общественными палатами субъектов Российской Федерации на тему: «Общественно-государственное партнерство для достижения национальных целей демографического развития, повышения уровня и улучшения жизни семей с детьми»</w:t>
      </w:r>
      <w:r w:rsidR="00DD57F5"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2D3908" w:rsidRPr="00777270" w:rsidRDefault="002D3908" w:rsidP="002D39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</w:p>
    <w:p w:rsidR="002D3908" w:rsidRPr="00777270" w:rsidRDefault="002D3908" w:rsidP="002D39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eastAsia="zh-CN" w:bidi="hi-IN"/>
        </w:rPr>
      </w:pPr>
      <w:r w:rsidRPr="00777270">
        <w:rPr>
          <w:rFonts w:ascii="Times New Roman" w:hAnsi="Times New Roman" w:cs="Times New Roman"/>
          <w:color w:val="auto"/>
          <w:kern w:val="3"/>
          <w:sz w:val="28"/>
          <w:szCs w:val="28"/>
          <w:lang w:eastAsia="zh-CN" w:bidi="hi-IN"/>
        </w:rPr>
        <w:lastRenderedPageBreak/>
        <w:t>Круглый стол на тему «Образование детей и взрослых с тяжелыми множественными нарушениями развития и роли сотрудничества НКО и образовательных организаций для повышения эффективности образования обучающихся с ТМНР»</w:t>
      </w:r>
      <w:r w:rsidR="00DD57F5" w:rsidRPr="00777270">
        <w:rPr>
          <w:rFonts w:ascii="Times New Roman" w:hAnsi="Times New Roman" w:cs="Times New Roman"/>
          <w:color w:val="auto"/>
          <w:kern w:val="3"/>
          <w:sz w:val="28"/>
          <w:szCs w:val="28"/>
          <w:lang w:eastAsia="zh-CN" w:bidi="hi-IN"/>
        </w:rPr>
        <w:t>.</w:t>
      </w:r>
    </w:p>
    <w:p w:rsidR="002D3908" w:rsidRPr="00777270" w:rsidRDefault="002D3908" w:rsidP="002D39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2D3908" w:rsidRPr="00777270" w:rsidRDefault="002D3908" w:rsidP="002D39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7270">
        <w:rPr>
          <w:rFonts w:ascii="Times New Roman" w:hAnsi="Times New Roman" w:cs="Times New Roman"/>
          <w:color w:val="auto"/>
          <w:sz w:val="28"/>
          <w:szCs w:val="28"/>
        </w:rPr>
        <w:t>Стратегическая сессия для членов и экспертов региональных комиссий по образованию и просвещению.</w:t>
      </w:r>
    </w:p>
    <w:p w:rsidR="002D3908" w:rsidRPr="00777270" w:rsidRDefault="002D3908" w:rsidP="002D39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3908" w:rsidRPr="00777270" w:rsidRDefault="002D3908" w:rsidP="002D39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eastAsia="zh-CN" w:bidi="hi-IN"/>
        </w:rPr>
      </w:pPr>
      <w:proofErr w:type="spellStart"/>
      <w:r w:rsidRPr="00777270">
        <w:rPr>
          <w:rFonts w:ascii="Times New Roman" w:hAnsi="Times New Roman" w:cs="Times New Roman"/>
          <w:color w:val="auto"/>
          <w:kern w:val="3"/>
          <w:sz w:val="28"/>
          <w:szCs w:val="28"/>
          <w:lang w:eastAsia="zh-CN" w:bidi="hi-IN"/>
        </w:rPr>
        <w:t>Онлайн</w:t>
      </w:r>
      <w:proofErr w:type="spellEnd"/>
      <w:r w:rsidRPr="00777270">
        <w:rPr>
          <w:rFonts w:ascii="Times New Roman" w:hAnsi="Times New Roman" w:cs="Times New Roman"/>
          <w:color w:val="auto"/>
          <w:kern w:val="3"/>
          <w:sz w:val="28"/>
          <w:szCs w:val="28"/>
          <w:lang w:eastAsia="zh-CN" w:bidi="hi-IN"/>
        </w:rPr>
        <w:t xml:space="preserve"> совещание с Общественными палатами  субъектов РФ «Час с минэкономразвития, как НКО быстро и просто получить субсидию на оплату труда сотрудников в связи с вынужденными выходными».</w:t>
      </w:r>
    </w:p>
    <w:p w:rsidR="002D3908" w:rsidRPr="00777270" w:rsidRDefault="002D3908" w:rsidP="002D39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3"/>
          <w:sz w:val="28"/>
          <w:szCs w:val="28"/>
          <w:lang w:eastAsia="zh-CN" w:bidi="hi-IN"/>
        </w:rPr>
      </w:pPr>
    </w:p>
    <w:p w:rsidR="002D3908" w:rsidRPr="00777270" w:rsidRDefault="002D3908" w:rsidP="002D39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7270">
        <w:rPr>
          <w:rFonts w:ascii="Times New Roman" w:hAnsi="Times New Roman" w:cs="Times New Roman"/>
          <w:color w:val="auto"/>
          <w:sz w:val="28"/>
          <w:szCs w:val="28"/>
        </w:rPr>
        <w:t>Круглый стол "Регулирование деятельности НКО, СМИ и физических лиц, внесенных в реестры иностранных агентов.</w:t>
      </w:r>
    </w:p>
    <w:p w:rsidR="002D3908" w:rsidRPr="00777270" w:rsidRDefault="002D3908" w:rsidP="002D39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3908" w:rsidRPr="00777270" w:rsidRDefault="002D3908" w:rsidP="002D39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7270">
        <w:rPr>
          <w:rFonts w:ascii="Times New Roman" w:hAnsi="Times New Roman" w:cs="Times New Roman"/>
          <w:color w:val="auto"/>
          <w:sz w:val="28"/>
          <w:szCs w:val="28"/>
        </w:rPr>
        <w:t>Круглый стол «Сохранение и развитие языков и культуры коренных малочисленных народов Севера, Сибири и Дальнего Востока Российской Федерации: партнерство гражданского общества, государства и бизнеса».</w:t>
      </w:r>
    </w:p>
    <w:p w:rsidR="002D3908" w:rsidRPr="00777270" w:rsidRDefault="002D3908" w:rsidP="002D39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3908" w:rsidRPr="00777270" w:rsidRDefault="002D3908" w:rsidP="002D39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7270">
        <w:rPr>
          <w:rFonts w:ascii="Times New Roman" w:hAnsi="Times New Roman" w:cs="Times New Roman"/>
          <w:color w:val="auto"/>
          <w:sz w:val="28"/>
          <w:szCs w:val="28"/>
        </w:rPr>
        <w:t xml:space="preserve">Круглый стол «Вопросы и перспективы </w:t>
      </w:r>
      <w:proofErr w:type="spellStart"/>
      <w:r w:rsidRPr="00777270">
        <w:rPr>
          <w:rFonts w:ascii="Times New Roman" w:hAnsi="Times New Roman" w:cs="Times New Roman"/>
          <w:color w:val="auto"/>
          <w:sz w:val="28"/>
          <w:szCs w:val="28"/>
        </w:rPr>
        <w:t>социокультурной</w:t>
      </w:r>
      <w:proofErr w:type="spellEnd"/>
      <w:r w:rsidRPr="00777270">
        <w:rPr>
          <w:rFonts w:ascii="Times New Roman" w:hAnsi="Times New Roman" w:cs="Times New Roman"/>
          <w:color w:val="auto"/>
          <w:sz w:val="28"/>
          <w:szCs w:val="28"/>
        </w:rPr>
        <w:t xml:space="preserve"> реабилитации людей с инвалидностью. Практические кейсы в сфере культуры и спорта. </w:t>
      </w:r>
      <w:proofErr w:type="spellStart"/>
      <w:r w:rsidRPr="00777270">
        <w:rPr>
          <w:rFonts w:ascii="Times New Roman" w:hAnsi="Times New Roman" w:cs="Times New Roman"/>
          <w:color w:val="auto"/>
          <w:sz w:val="28"/>
          <w:szCs w:val="28"/>
        </w:rPr>
        <w:t>Грантовая</w:t>
      </w:r>
      <w:proofErr w:type="spellEnd"/>
      <w:r w:rsidRPr="00777270">
        <w:rPr>
          <w:rFonts w:ascii="Times New Roman" w:hAnsi="Times New Roman" w:cs="Times New Roman"/>
          <w:color w:val="auto"/>
          <w:sz w:val="28"/>
          <w:szCs w:val="28"/>
        </w:rPr>
        <w:t xml:space="preserve"> поддержка проектов как социальный лифт их участников».</w:t>
      </w:r>
    </w:p>
    <w:p w:rsidR="002D3908" w:rsidRPr="00777270" w:rsidRDefault="002D3908" w:rsidP="002D39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3908" w:rsidRPr="00777270" w:rsidRDefault="002D3908" w:rsidP="002D39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Круглый стол</w:t>
      </w:r>
      <w:r w:rsidRPr="00777270">
        <w:rPr>
          <w:rStyle w:val="a7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«Роль науки и образования в реализации Транспортной стратегии Российской Федерации до 2030 года с прогнозом на период до 2035 года»</w:t>
      </w:r>
      <w:r w:rsidR="00DD57F5" w:rsidRPr="007772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2D3908" w:rsidRPr="00777270" w:rsidRDefault="002D3908" w:rsidP="002D3908">
      <w:pPr>
        <w:pStyle w:val="msonormalmrcssattr"/>
        <w:shd w:val="clear" w:color="auto" w:fill="FFFFFF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77270">
        <w:rPr>
          <w:sz w:val="28"/>
          <w:szCs w:val="28"/>
          <w:shd w:val="clear" w:color="auto" w:fill="FFFFFF"/>
        </w:rPr>
        <w:t xml:space="preserve">Круглый стол «Вопросы и перспективы </w:t>
      </w:r>
      <w:proofErr w:type="spellStart"/>
      <w:r w:rsidRPr="00777270">
        <w:rPr>
          <w:sz w:val="28"/>
          <w:szCs w:val="28"/>
          <w:shd w:val="clear" w:color="auto" w:fill="FFFFFF"/>
        </w:rPr>
        <w:t>социокультурной</w:t>
      </w:r>
      <w:proofErr w:type="spellEnd"/>
      <w:r w:rsidRPr="00777270">
        <w:rPr>
          <w:sz w:val="28"/>
          <w:szCs w:val="28"/>
          <w:shd w:val="clear" w:color="auto" w:fill="FFFFFF"/>
        </w:rPr>
        <w:t xml:space="preserve"> реабилитации людей с инвалидностью. Практические кейсы в сфере культуры и спорта. </w:t>
      </w:r>
      <w:proofErr w:type="spellStart"/>
      <w:r w:rsidRPr="00777270">
        <w:rPr>
          <w:sz w:val="28"/>
          <w:szCs w:val="28"/>
          <w:shd w:val="clear" w:color="auto" w:fill="FFFFFF"/>
        </w:rPr>
        <w:t>Грантовая</w:t>
      </w:r>
      <w:proofErr w:type="spellEnd"/>
      <w:r w:rsidRPr="00777270">
        <w:rPr>
          <w:sz w:val="28"/>
          <w:szCs w:val="28"/>
          <w:shd w:val="clear" w:color="auto" w:fill="FFFFFF"/>
        </w:rPr>
        <w:t xml:space="preserve"> поддержка проектов как социальный лифт их участников».</w:t>
      </w:r>
    </w:p>
    <w:p w:rsidR="002D3908" w:rsidRPr="00777270" w:rsidRDefault="002D3908" w:rsidP="002D3908">
      <w:pPr>
        <w:pStyle w:val="msonormalmrcssattr"/>
        <w:shd w:val="clear" w:color="auto" w:fill="FFFFFF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2D3908" w:rsidRPr="00777270" w:rsidRDefault="002D3908" w:rsidP="002D3908">
      <w:pPr>
        <w:pStyle w:val="msonormalmrcssattr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77270">
        <w:rPr>
          <w:sz w:val="28"/>
          <w:szCs w:val="28"/>
        </w:rPr>
        <w:t>Круглый стол комиссии Общественной палаты Российской Федерации по развитию экономики и корпоративной социальной ответственности на тему «Сокращение излишней отчетности для МСП».</w:t>
      </w:r>
    </w:p>
    <w:p w:rsidR="002D3908" w:rsidRPr="00777270" w:rsidRDefault="002D3908" w:rsidP="002D3908">
      <w:pPr>
        <w:pStyle w:val="msonormalmrcssattr"/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2D3908" w:rsidRPr="00777270" w:rsidRDefault="002D3908" w:rsidP="002D3908">
      <w:pPr>
        <w:pStyle w:val="msonormalmrcssattr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77270">
        <w:rPr>
          <w:sz w:val="28"/>
          <w:szCs w:val="28"/>
        </w:rPr>
        <w:t>Совместное заседание Комиссии Общественной палаты Российской Федерации по ЖКХ, строительству и дорогам с представителями общественных палат субъектов Российской Федерации и общественными советами при органах исполнительной власти субъектов Сибирского федерального округа по ЖКХ, строительству и дорогам.</w:t>
      </w:r>
    </w:p>
    <w:p w:rsidR="002D3908" w:rsidRPr="00777270" w:rsidRDefault="002D3908" w:rsidP="002D3908">
      <w:pPr>
        <w:pStyle w:val="msonormalmrcssattr"/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2D3908" w:rsidRPr="00777270" w:rsidRDefault="002D3908" w:rsidP="002D3908">
      <w:pPr>
        <w:pStyle w:val="msonormalmrcssattr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77270">
        <w:rPr>
          <w:sz w:val="28"/>
          <w:szCs w:val="28"/>
        </w:rPr>
        <w:lastRenderedPageBreak/>
        <w:t>Заседание Координационного совета общественных наблюдательных комиссий субъектов Российской Федерации при Общественной палате Российской Федерации в формате виде</w:t>
      </w:r>
      <w:proofErr w:type="gramStart"/>
      <w:r w:rsidRPr="00777270">
        <w:rPr>
          <w:sz w:val="28"/>
          <w:szCs w:val="28"/>
        </w:rPr>
        <w:t>о-</w:t>
      </w:r>
      <w:proofErr w:type="gramEnd"/>
      <w:r w:rsidR="0089525C" w:rsidRPr="00777270">
        <w:rPr>
          <w:sz w:val="28"/>
          <w:szCs w:val="28"/>
        </w:rPr>
        <w:t xml:space="preserve"> </w:t>
      </w:r>
      <w:r w:rsidRPr="00777270">
        <w:rPr>
          <w:sz w:val="28"/>
          <w:szCs w:val="28"/>
        </w:rPr>
        <w:t>конференцсвязи.</w:t>
      </w:r>
    </w:p>
    <w:p w:rsidR="002D3908" w:rsidRPr="00777270" w:rsidRDefault="002D3908" w:rsidP="002D3908">
      <w:pPr>
        <w:pStyle w:val="msonormalmrcssattr"/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2D3908" w:rsidRPr="00777270" w:rsidRDefault="002D3908" w:rsidP="002D3908">
      <w:pPr>
        <w:pStyle w:val="msonormalmrcssattr"/>
        <w:shd w:val="clear" w:color="auto" w:fill="FFFFFF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77270">
        <w:rPr>
          <w:sz w:val="28"/>
          <w:szCs w:val="28"/>
          <w:shd w:val="clear" w:color="auto" w:fill="FFFFFF"/>
        </w:rPr>
        <w:t>Круглый стол</w:t>
      </w:r>
      <w:r w:rsidRPr="00777270">
        <w:rPr>
          <w:rStyle w:val="a7"/>
          <w:sz w:val="28"/>
          <w:szCs w:val="28"/>
          <w:shd w:val="clear" w:color="auto" w:fill="FFFFFF"/>
        </w:rPr>
        <w:t> </w:t>
      </w:r>
      <w:r w:rsidRPr="00777270">
        <w:rPr>
          <w:sz w:val="28"/>
          <w:szCs w:val="28"/>
          <w:shd w:val="clear" w:color="auto" w:fill="FFFFFF"/>
        </w:rPr>
        <w:t>«О порядке подготовки и получения заключений в целях подписания образовательными организациями договоров по вопросам образования с иностранными организациями и иностранными гражданами».</w:t>
      </w:r>
    </w:p>
    <w:p w:rsidR="002D3908" w:rsidRPr="00777270" w:rsidRDefault="002D3908" w:rsidP="002D3908">
      <w:pPr>
        <w:pStyle w:val="msonormalmrcssattr"/>
        <w:shd w:val="clear" w:color="auto" w:fill="FFFFFF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2D3908" w:rsidRPr="00777270" w:rsidRDefault="002D3908" w:rsidP="002D3908">
      <w:pPr>
        <w:pStyle w:val="msonormalmrcssattr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77270">
        <w:rPr>
          <w:sz w:val="28"/>
          <w:szCs w:val="28"/>
        </w:rPr>
        <w:t>Круглый стол на тему «Военные преступления украинских националистов: остановить, рассказать правду, предать правосудию».</w:t>
      </w:r>
    </w:p>
    <w:p w:rsidR="00DD57F5" w:rsidRPr="00777270" w:rsidRDefault="00DD57F5" w:rsidP="002D3908">
      <w:pPr>
        <w:pStyle w:val="msonormalmrcssattr"/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2D3908" w:rsidRPr="00777270" w:rsidRDefault="00DD57F5" w:rsidP="002D3908">
      <w:pPr>
        <w:pStyle w:val="msonormalmrcssattr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77270">
        <w:rPr>
          <w:sz w:val="28"/>
          <w:szCs w:val="28"/>
        </w:rPr>
        <w:t>Круглый стол Комиссии Общественной палаты Российской Федерации по доступной среде и развитию инклюзивных практик совместно с Комиссией Общественной палаты Российской Федерации по демографии, поддержке семьи, детей и традиционных семейных ценностей на тему «Развитие инклюзивного образования в России – опыт, проблемы, перспективы»</w:t>
      </w:r>
    </w:p>
    <w:p w:rsidR="002D3908" w:rsidRPr="00777270" w:rsidRDefault="002D3908" w:rsidP="002D3908">
      <w:pPr>
        <w:pStyle w:val="msonormalmrcssattr"/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BF2556" w:rsidRPr="00777270" w:rsidRDefault="00232B5C" w:rsidP="008E0D22">
      <w:pPr>
        <w:tabs>
          <w:tab w:val="left" w:pos="496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777270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Проведение общественных экспертиз законопроектов, поступивших </w:t>
      </w:r>
      <w:r w:rsidRPr="00777270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br/>
        <w:t>в Общественную палату Кемеровской области – Кузбасса</w:t>
      </w:r>
    </w:p>
    <w:p w:rsidR="008E0D22" w:rsidRPr="00777270" w:rsidRDefault="008E0D22" w:rsidP="008E0D22">
      <w:pPr>
        <w:tabs>
          <w:tab w:val="left" w:pos="496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:rsidR="00DC0B2D" w:rsidRPr="00777270" w:rsidRDefault="00DD57F5" w:rsidP="00DC0B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7270">
        <w:rPr>
          <w:rFonts w:ascii="Times New Roman" w:hAnsi="Times New Roman" w:cs="Times New Roman"/>
          <w:color w:val="auto"/>
          <w:sz w:val="28"/>
          <w:szCs w:val="28"/>
        </w:rPr>
        <w:t>Проект Основ государственной политики по сохранению и укреплению традиционных российских духовно-нравственных ценностей.</w:t>
      </w:r>
    </w:p>
    <w:p w:rsidR="00DD57F5" w:rsidRPr="00777270" w:rsidRDefault="00DD57F5" w:rsidP="00DC0B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57F5" w:rsidRPr="00777270" w:rsidRDefault="00DD57F5" w:rsidP="00DC0B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7270">
        <w:rPr>
          <w:rFonts w:ascii="Times New Roman" w:hAnsi="Times New Roman" w:cs="Times New Roman"/>
          <w:color w:val="auto"/>
          <w:sz w:val="28"/>
          <w:szCs w:val="28"/>
        </w:rPr>
        <w:t>Проект федерального закона № 1191989-7 «О репатриации в Российскую Федерацию».</w:t>
      </w:r>
    </w:p>
    <w:p w:rsidR="00DD57F5" w:rsidRPr="00777270" w:rsidRDefault="00DD57F5" w:rsidP="00DC0B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57F5" w:rsidRPr="00777270" w:rsidRDefault="00DD57F5" w:rsidP="00DC0B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7270">
        <w:rPr>
          <w:rFonts w:ascii="Times New Roman" w:hAnsi="Times New Roman" w:cs="Times New Roman"/>
          <w:color w:val="auto"/>
          <w:sz w:val="28"/>
          <w:szCs w:val="28"/>
        </w:rPr>
        <w:t>Проект федерального закона № 49269-8 «О гражданстве Российской Федерации».</w:t>
      </w:r>
    </w:p>
    <w:p w:rsidR="00DD57F5" w:rsidRPr="00777270" w:rsidRDefault="00DD57F5" w:rsidP="00DC0B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312" w:lineRule="atLeast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57F5" w:rsidRPr="00777270" w:rsidRDefault="00DD57F5" w:rsidP="00DD5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7270">
        <w:rPr>
          <w:rFonts w:ascii="Times New Roman" w:hAnsi="Times New Roman" w:cs="Times New Roman"/>
          <w:color w:val="auto"/>
          <w:sz w:val="28"/>
          <w:szCs w:val="28"/>
        </w:rPr>
        <w:t>Проект федерального закона № 40361-8 «Об общих принципах организации местного самоуправления в единой системе публичной власти» и актуальных вопросах муниципального строительства».</w:t>
      </w:r>
    </w:p>
    <w:p w:rsidR="00DD57F5" w:rsidRPr="00777270" w:rsidRDefault="00DD57F5" w:rsidP="00DD5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57F5" w:rsidRPr="00777270" w:rsidRDefault="00DD57F5" w:rsidP="00DD5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7270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 федерального закона «О государственном внебюджетном фонде «Фонд пенсионного и социального страхования Российской Федерации».</w:t>
      </w:r>
    </w:p>
    <w:p w:rsidR="00DD57F5" w:rsidRPr="00777270" w:rsidRDefault="00DD57F5" w:rsidP="00DD5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D57F5" w:rsidRPr="00777270" w:rsidRDefault="00DD57F5" w:rsidP="00DD5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7270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 федерального закона № 1244343-7 «О внесении изменений в статьи 51 и 80 Федерального закона «Об основах охраны здоровья граждан в Российской Федерации».</w:t>
      </w:r>
    </w:p>
    <w:p w:rsidR="008E0D22" w:rsidRPr="00777270" w:rsidRDefault="008E0D22" w:rsidP="00DD5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0D22" w:rsidRPr="00777270" w:rsidRDefault="008E0D22" w:rsidP="00DD5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7270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Проект федерального закона «О внесении изменений в отдельные законодательные акты Российской Федерации» для установления механизма запрещения эксплуатации неисправного транспортного средства.</w:t>
      </w:r>
    </w:p>
    <w:p w:rsidR="008E0D22" w:rsidRPr="00777270" w:rsidRDefault="008E0D22" w:rsidP="00DD57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E0D22" w:rsidRPr="00777270" w:rsidRDefault="00192F7D" w:rsidP="008E0D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8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7270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</w:t>
      </w:r>
      <w:r w:rsidR="008E0D22" w:rsidRPr="0077727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федерального закона № 79874-8 «О побочных продуктах животноводства и внесении изменений в отдельные законодательные акты Российской Федерации».</w:t>
      </w:r>
    </w:p>
    <w:p w:rsidR="008E0D22" w:rsidRPr="00777270" w:rsidRDefault="008E0D22" w:rsidP="008E0D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8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0D22" w:rsidRPr="00777270" w:rsidRDefault="008E0D22" w:rsidP="008E0D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7270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 федерального закона  № 30961-8 «О внесении изменений в Федеральный закон «О личном подсобном хозяйстве» (в части совершенствования правового режима имущества, используемого для ведения личного подсобного хозяйства).</w:t>
      </w:r>
    </w:p>
    <w:p w:rsidR="008E0D22" w:rsidRPr="00777270" w:rsidRDefault="008E0D22" w:rsidP="008E0D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3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E0D22" w:rsidRPr="00777270" w:rsidRDefault="008E0D22" w:rsidP="008E0D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7270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 распоряжения и перечня региональных мероприятий, направленных на обеспечение информационной безопасности детей.</w:t>
      </w:r>
    </w:p>
    <w:p w:rsidR="008E0D22" w:rsidRPr="00777270" w:rsidRDefault="008E0D22" w:rsidP="008E0D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C0292" w:rsidRPr="00777270" w:rsidRDefault="00A22F15" w:rsidP="008E0D22">
      <w:pPr>
        <w:pStyle w:val="paragraph"/>
        <w:shd w:val="clear" w:color="auto" w:fill="FFFFFF"/>
        <w:spacing w:before="0" w:after="0"/>
        <w:ind w:firstLine="708"/>
        <w:contextualSpacing/>
        <w:jc w:val="both"/>
        <w:rPr>
          <w:b/>
          <w:bCs/>
          <w:color w:val="auto"/>
          <w:sz w:val="28"/>
          <w:szCs w:val="28"/>
        </w:rPr>
      </w:pPr>
      <w:r w:rsidRPr="00777270">
        <w:rPr>
          <w:color w:val="auto"/>
          <w:sz w:val="28"/>
          <w:szCs w:val="28"/>
        </w:rPr>
        <w:t xml:space="preserve">Информация о проведении общественных экспертиз размещена на сайте Общественной палаты Кемеровской области – Кузбасса, в специальном разделе «Вестник ОП </w:t>
      </w:r>
      <w:proofErr w:type="gramStart"/>
      <w:r w:rsidRPr="00777270">
        <w:rPr>
          <w:color w:val="auto"/>
          <w:sz w:val="28"/>
          <w:szCs w:val="28"/>
        </w:rPr>
        <w:t>КО</w:t>
      </w:r>
      <w:proofErr w:type="gramEnd"/>
      <w:r w:rsidRPr="00777270">
        <w:rPr>
          <w:color w:val="auto"/>
          <w:sz w:val="28"/>
          <w:szCs w:val="28"/>
        </w:rPr>
        <w:t>». Заключения по итогам проведенных общественных экспертиз законопроектов направлены в Общественную палату Российской Федерации.</w:t>
      </w:r>
    </w:p>
    <w:p w:rsidR="002C0292" w:rsidRPr="00777270" w:rsidRDefault="002C0292" w:rsidP="00DD57F5">
      <w:pPr>
        <w:pStyle w:val="paragraph"/>
        <w:shd w:val="clear" w:color="auto" w:fill="FFFFFF"/>
        <w:tabs>
          <w:tab w:val="left" w:pos="8849"/>
        </w:tabs>
        <w:spacing w:before="0" w:after="0"/>
        <w:ind w:firstLine="709"/>
        <w:contextualSpacing/>
        <w:jc w:val="center"/>
        <w:rPr>
          <w:color w:val="auto"/>
          <w:sz w:val="28"/>
          <w:szCs w:val="28"/>
        </w:rPr>
      </w:pPr>
    </w:p>
    <w:p w:rsidR="002C0292" w:rsidRPr="00777270" w:rsidRDefault="00A22F15" w:rsidP="009F7520">
      <w:pPr>
        <w:pStyle w:val="paragraph"/>
        <w:shd w:val="clear" w:color="auto" w:fill="FFFFFF"/>
        <w:spacing w:before="0" w:after="0" w:line="276" w:lineRule="auto"/>
        <w:jc w:val="center"/>
        <w:rPr>
          <w:b/>
          <w:bCs/>
          <w:color w:val="auto"/>
          <w:sz w:val="28"/>
          <w:szCs w:val="28"/>
          <w:u w:val="single"/>
        </w:rPr>
      </w:pPr>
      <w:r w:rsidRPr="00777270">
        <w:rPr>
          <w:b/>
          <w:bCs/>
          <w:color w:val="auto"/>
          <w:sz w:val="28"/>
          <w:szCs w:val="28"/>
          <w:u w:val="single"/>
        </w:rPr>
        <w:t>Формирование общественных советов при региональных органах исполнительной власти</w:t>
      </w:r>
    </w:p>
    <w:p w:rsidR="002C0292" w:rsidRPr="00777270" w:rsidRDefault="002C0292" w:rsidP="009F7520">
      <w:pPr>
        <w:pStyle w:val="paragraph"/>
        <w:shd w:val="clear" w:color="auto" w:fill="FFFFFF"/>
        <w:spacing w:before="0" w:after="0" w:line="276" w:lineRule="auto"/>
        <w:ind w:firstLine="709"/>
        <w:jc w:val="both"/>
        <w:rPr>
          <w:b/>
          <w:bCs/>
          <w:color w:val="auto"/>
          <w:sz w:val="28"/>
          <w:szCs w:val="28"/>
          <w:u w:val="single"/>
        </w:rPr>
      </w:pPr>
    </w:p>
    <w:p w:rsidR="00522179" w:rsidRPr="00777270" w:rsidRDefault="00A22F15" w:rsidP="009F7520">
      <w:pPr>
        <w:pStyle w:val="a6"/>
        <w:shd w:val="clear" w:color="auto" w:fill="FFFFFF"/>
        <w:spacing w:before="0" w:after="0" w:line="276" w:lineRule="auto"/>
        <w:ind w:firstLine="709"/>
        <w:rPr>
          <w:rFonts w:cs="Times New Roman"/>
          <w:b/>
          <w:bCs/>
          <w:color w:val="auto"/>
          <w:sz w:val="28"/>
          <w:szCs w:val="28"/>
        </w:rPr>
      </w:pPr>
      <w:r w:rsidRPr="00777270">
        <w:rPr>
          <w:rFonts w:cs="Times New Roman"/>
          <w:b/>
          <w:bCs/>
          <w:color w:val="auto"/>
          <w:sz w:val="28"/>
          <w:szCs w:val="28"/>
        </w:rPr>
        <w:t xml:space="preserve">На 20 </w:t>
      </w:r>
      <w:r w:rsidR="008E0D22" w:rsidRPr="00777270">
        <w:rPr>
          <w:rFonts w:cs="Times New Roman"/>
          <w:b/>
          <w:bCs/>
          <w:color w:val="auto"/>
          <w:sz w:val="28"/>
          <w:szCs w:val="28"/>
        </w:rPr>
        <w:t>марта 2022</w:t>
      </w:r>
      <w:r w:rsidR="0048470E" w:rsidRPr="00777270">
        <w:rPr>
          <w:rFonts w:cs="Times New Roman"/>
          <w:b/>
          <w:bCs/>
          <w:color w:val="auto"/>
          <w:sz w:val="28"/>
          <w:szCs w:val="28"/>
        </w:rPr>
        <w:t xml:space="preserve"> года в стадии формирования находятся</w:t>
      </w:r>
      <w:proofErr w:type="gramStart"/>
      <w:r w:rsidR="0048470E" w:rsidRPr="00777270">
        <w:rPr>
          <w:rFonts w:cs="Times New Roman"/>
          <w:b/>
          <w:bCs/>
          <w:color w:val="auto"/>
          <w:sz w:val="28"/>
          <w:szCs w:val="28"/>
        </w:rPr>
        <w:t xml:space="preserve"> </w:t>
      </w:r>
      <w:r w:rsidR="00522179" w:rsidRPr="00777270">
        <w:rPr>
          <w:rFonts w:cs="Times New Roman"/>
          <w:b/>
          <w:bCs/>
          <w:color w:val="auto"/>
          <w:sz w:val="28"/>
          <w:szCs w:val="28"/>
        </w:rPr>
        <w:t>:</w:t>
      </w:r>
      <w:proofErr w:type="gramEnd"/>
    </w:p>
    <w:p w:rsidR="00522179" w:rsidRPr="00777270" w:rsidRDefault="00522179" w:rsidP="009F7520">
      <w:pPr>
        <w:pStyle w:val="a6"/>
        <w:shd w:val="clear" w:color="auto" w:fill="FFFFFF"/>
        <w:spacing w:before="0" w:after="0" w:line="276" w:lineRule="auto"/>
        <w:ind w:firstLine="709"/>
        <w:rPr>
          <w:rFonts w:cs="Times New Roman"/>
          <w:color w:val="auto"/>
          <w:sz w:val="28"/>
          <w:szCs w:val="28"/>
        </w:rPr>
      </w:pPr>
    </w:p>
    <w:p w:rsidR="00D001DD" w:rsidRPr="00777270" w:rsidRDefault="00EF3846" w:rsidP="00D001DD">
      <w:pPr>
        <w:pStyle w:val="a6"/>
        <w:shd w:val="clear" w:color="auto" w:fill="FFFFFF"/>
        <w:spacing w:before="0" w:after="0" w:line="276" w:lineRule="auto"/>
        <w:ind w:firstLine="708"/>
        <w:jc w:val="both"/>
        <w:rPr>
          <w:rFonts w:cs="Times New Roman"/>
          <w:bCs/>
          <w:color w:val="auto"/>
          <w:sz w:val="28"/>
          <w:szCs w:val="28"/>
        </w:rPr>
      </w:pPr>
      <w:r w:rsidRPr="00777270">
        <w:rPr>
          <w:rFonts w:cs="Times New Roman"/>
          <w:bCs/>
          <w:color w:val="auto"/>
          <w:sz w:val="28"/>
          <w:szCs w:val="28"/>
        </w:rPr>
        <w:t xml:space="preserve">Общественный совет при </w:t>
      </w:r>
      <w:r w:rsidRPr="00777270">
        <w:rPr>
          <w:rFonts w:cs="Times New Roman"/>
          <w:b/>
          <w:bCs/>
          <w:color w:val="auto"/>
          <w:sz w:val="28"/>
          <w:szCs w:val="28"/>
        </w:rPr>
        <w:t>М</w:t>
      </w:r>
      <w:r w:rsidR="00D001DD" w:rsidRPr="00777270">
        <w:rPr>
          <w:rFonts w:cs="Times New Roman"/>
          <w:b/>
          <w:bCs/>
          <w:color w:val="auto"/>
          <w:sz w:val="28"/>
          <w:szCs w:val="28"/>
        </w:rPr>
        <w:t>инистерс</w:t>
      </w:r>
      <w:r w:rsidR="0048470E" w:rsidRPr="00777270">
        <w:rPr>
          <w:rFonts w:cs="Times New Roman"/>
          <w:b/>
          <w:bCs/>
          <w:color w:val="auto"/>
          <w:sz w:val="28"/>
          <w:szCs w:val="28"/>
        </w:rPr>
        <w:t xml:space="preserve">тве цифрового развития и связи </w:t>
      </w:r>
      <w:r w:rsidR="00D001DD" w:rsidRPr="00777270">
        <w:rPr>
          <w:rFonts w:cs="Times New Roman"/>
          <w:b/>
          <w:bCs/>
          <w:color w:val="auto"/>
          <w:sz w:val="28"/>
          <w:szCs w:val="28"/>
        </w:rPr>
        <w:t>Кузбасса.</w:t>
      </w:r>
    </w:p>
    <w:p w:rsidR="00D001DD" w:rsidRPr="00777270" w:rsidRDefault="00EF3846" w:rsidP="00D001DD">
      <w:pPr>
        <w:pStyle w:val="a6"/>
        <w:shd w:val="clear" w:color="auto" w:fill="FFFFFF"/>
        <w:spacing w:before="0" w:after="0" w:line="276" w:lineRule="auto"/>
        <w:ind w:firstLine="708"/>
        <w:jc w:val="both"/>
        <w:rPr>
          <w:rFonts w:cs="Times New Roman"/>
          <w:b/>
          <w:bCs/>
          <w:color w:val="auto"/>
          <w:sz w:val="28"/>
          <w:szCs w:val="28"/>
        </w:rPr>
      </w:pPr>
      <w:r w:rsidRPr="00777270">
        <w:rPr>
          <w:rFonts w:cs="Times New Roman"/>
          <w:bCs/>
          <w:color w:val="auto"/>
          <w:sz w:val="28"/>
          <w:szCs w:val="28"/>
        </w:rPr>
        <w:t xml:space="preserve">Общественный совет при </w:t>
      </w:r>
      <w:r w:rsidRPr="00777270">
        <w:rPr>
          <w:rFonts w:cs="Times New Roman"/>
          <w:b/>
          <w:bCs/>
          <w:color w:val="auto"/>
          <w:sz w:val="28"/>
          <w:szCs w:val="28"/>
        </w:rPr>
        <w:t xml:space="preserve">Министерстве </w:t>
      </w:r>
      <w:r w:rsidR="0048470E" w:rsidRPr="00777270">
        <w:rPr>
          <w:rFonts w:cs="Times New Roman"/>
          <w:b/>
          <w:bCs/>
          <w:color w:val="auto"/>
          <w:sz w:val="28"/>
          <w:szCs w:val="28"/>
        </w:rPr>
        <w:t xml:space="preserve">науки и высшего образования </w:t>
      </w:r>
      <w:r w:rsidRPr="00777270">
        <w:rPr>
          <w:rFonts w:cs="Times New Roman"/>
          <w:b/>
          <w:bCs/>
          <w:color w:val="auto"/>
          <w:sz w:val="28"/>
          <w:szCs w:val="28"/>
        </w:rPr>
        <w:t>Кузбасса.</w:t>
      </w:r>
    </w:p>
    <w:p w:rsidR="00EF3846" w:rsidRPr="00777270" w:rsidRDefault="00EF3846" w:rsidP="00D001DD">
      <w:pPr>
        <w:pStyle w:val="a6"/>
        <w:shd w:val="clear" w:color="auto" w:fill="FFFFFF"/>
        <w:spacing w:before="0" w:after="0" w:line="276" w:lineRule="auto"/>
        <w:ind w:firstLine="708"/>
        <w:jc w:val="both"/>
        <w:rPr>
          <w:rFonts w:cs="Times New Roman"/>
          <w:b/>
          <w:bCs/>
          <w:color w:val="auto"/>
          <w:sz w:val="28"/>
          <w:szCs w:val="28"/>
        </w:rPr>
      </w:pPr>
      <w:r w:rsidRPr="00777270">
        <w:rPr>
          <w:rFonts w:cs="Times New Roman"/>
          <w:bCs/>
          <w:color w:val="auto"/>
          <w:sz w:val="28"/>
          <w:szCs w:val="28"/>
        </w:rPr>
        <w:t xml:space="preserve">Общественный совет при </w:t>
      </w:r>
      <w:r w:rsidR="0048470E" w:rsidRPr="00777270">
        <w:rPr>
          <w:rFonts w:cs="Times New Roman"/>
          <w:b/>
          <w:bCs/>
          <w:color w:val="auto"/>
          <w:sz w:val="28"/>
          <w:szCs w:val="28"/>
        </w:rPr>
        <w:t xml:space="preserve">Министерстве угольной промышленности </w:t>
      </w:r>
      <w:r w:rsidRPr="00777270">
        <w:rPr>
          <w:rFonts w:cs="Times New Roman"/>
          <w:b/>
          <w:bCs/>
          <w:color w:val="auto"/>
          <w:sz w:val="28"/>
          <w:szCs w:val="28"/>
        </w:rPr>
        <w:t>Кузбасса.</w:t>
      </w:r>
    </w:p>
    <w:p w:rsidR="0048470E" w:rsidRPr="00777270" w:rsidRDefault="0048470E" w:rsidP="0048470E">
      <w:pPr>
        <w:pStyle w:val="a6"/>
        <w:shd w:val="clear" w:color="auto" w:fill="FFFFFF"/>
        <w:spacing w:before="0" w:after="0" w:line="276" w:lineRule="auto"/>
        <w:ind w:firstLine="708"/>
        <w:jc w:val="both"/>
        <w:rPr>
          <w:rFonts w:cs="Times New Roman"/>
          <w:b/>
          <w:bCs/>
          <w:color w:val="auto"/>
          <w:sz w:val="28"/>
          <w:szCs w:val="28"/>
        </w:rPr>
      </w:pPr>
      <w:r w:rsidRPr="00777270">
        <w:rPr>
          <w:rFonts w:cs="Times New Roman"/>
          <w:bCs/>
          <w:color w:val="auto"/>
          <w:sz w:val="28"/>
          <w:szCs w:val="28"/>
        </w:rPr>
        <w:t xml:space="preserve">Общественный совет при </w:t>
      </w:r>
      <w:r w:rsidRPr="00777270">
        <w:rPr>
          <w:rFonts w:cs="Times New Roman"/>
          <w:b/>
          <w:bCs/>
          <w:color w:val="auto"/>
          <w:sz w:val="28"/>
          <w:szCs w:val="28"/>
        </w:rPr>
        <w:t>Министерстве образования Кузбасса.</w:t>
      </w:r>
    </w:p>
    <w:p w:rsidR="0048470E" w:rsidRPr="00777270" w:rsidRDefault="0048470E" w:rsidP="0048470E">
      <w:pPr>
        <w:pStyle w:val="a6"/>
        <w:shd w:val="clear" w:color="auto" w:fill="FFFFFF"/>
        <w:spacing w:before="0" w:after="0" w:line="276" w:lineRule="auto"/>
        <w:ind w:firstLine="708"/>
        <w:jc w:val="both"/>
        <w:rPr>
          <w:rFonts w:cs="Times New Roman"/>
          <w:b/>
          <w:bCs/>
          <w:color w:val="auto"/>
          <w:sz w:val="28"/>
          <w:szCs w:val="28"/>
        </w:rPr>
      </w:pPr>
      <w:r w:rsidRPr="00777270">
        <w:rPr>
          <w:rFonts w:cs="Times New Roman"/>
          <w:bCs/>
          <w:color w:val="auto"/>
          <w:sz w:val="28"/>
          <w:szCs w:val="28"/>
        </w:rPr>
        <w:t xml:space="preserve">Общественный совет при </w:t>
      </w:r>
      <w:r w:rsidRPr="00777270">
        <w:rPr>
          <w:rFonts w:cs="Times New Roman"/>
          <w:b/>
          <w:bCs/>
          <w:color w:val="auto"/>
          <w:sz w:val="28"/>
          <w:szCs w:val="28"/>
        </w:rPr>
        <w:t>Главном управ</w:t>
      </w:r>
      <w:r w:rsidR="0051164D" w:rsidRPr="00777270">
        <w:rPr>
          <w:rFonts w:cs="Times New Roman"/>
          <w:b/>
          <w:bCs/>
          <w:color w:val="auto"/>
          <w:sz w:val="28"/>
          <w:szCs w:val="28"/>
        </w:rPr>
        <w:t>лении МЧС России по Кемеровской области – Кузбассу.</w:t>
      </w:r>
    </w:p>
    <w:p w:rsidR="0048470E" w:rsidRPr="00777270" w:rsidRDefault="0048470E" w:rsidP="00D001DD">
      <w:pPr>
        <w:pStyle w:val="a6"/>
        <w:shd w:val="clear" w:color="auto" w:fill="FFFFFF"/>
        <w:spacing w:before="0" w:after="0" w:line="276" w:lineRule="auto"/>
        <w:ind w:firstLine="708"/>
        <w:jc w:val="both"/>
        <w:rPr>
          <w:rFonts w:cs="Times New Roman"/>
          <w:b/>
          <w:bCs/>
          <w:color w:val="auto"/>
          <w:sz w:val="28"/>
          <w:szCs w:val="28"/>
        </w:rPr>
      </w:pPr>
    </w:p>
    <w:p w:rsidR="00EF3846" w:rsidRPr="00777270" w:rsidRDefault="00EF3846" w:rsidP="0051164D">
      <w:pPr>
        <w:pStyle w:val="a6"/>
        <w:shd w:val="clear" w:color="auto" w:fill="FFFFFF"/>
        <w:spacing w:before="0" w:after="0" w:line="276" w:lineRule="auto"/>
        <w:jc w:val="both"/>
        <w:rPr>
          <w:rFonts w:cs="Times New Roman"/>
          <w:bCs/>
          <w:color w:val="auto"/>
          <w:sz w:val="28"/>
          <w:szCs w:val="28"/>
        </w:rPr>
      </w:pPr>
    </w:p>
    <w:p w:rsidR="002C0292" w:rsidRPr="00777270" w:rsidRDefault="00A22F15" w:rsidP="009F7520">
      <w:pPr>
        <w:tabs>
          <w:tab w:val="left" w:pos="1260"/>
          <w:tab w:val="left" w:pos="6804"/>
          <w:tab w:val="left" w:pos="723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777270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Работа Общественной палаты Кемеровской области – Кузбасса</w:t>
      </w:r>
    </w:p>
    <w:p w:rsidR="001E3EEF" w:rsidRPr="00777270" w:rsidRDefault="00A22F15" w:rsidP="001E3EEF">
      <w:pPr>
        <w:tabs>
          <w:tab w:val="left" w:pos="1260"/>
          <w:tab w:val="left" w:pos="6804"/>
          <w:tab w:val="left" w:pos="7230"/>
        </w:tabs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777270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с обращениями граждан</w:t>
      </w:r>
    </w:p>
    <w:p w:rsidR="0051164D" w:rsidRPr="00777270" w:rsidRDefault="0051164D" w:rsidP="001E3EEF">
      <w:pPr>
        <w:tabs>
          <w:tab w:val="left" w:pos="1260"/>
          <w:tab w:val="left" w:pos="6804"/>
          <w:tab w:val="left" w:pos="7230"/>
        </w:tabs>
        <w:spacing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</w:p>
    <w:p w:rsidR="00EF3846" w:rsidRPr="00777270" w:rsidRDefault="0051164D" w:rsidP="001E3EEF">
      <w:pPr>
        <w:tabs>
          <w:tab w:val="left" w:pos="1260"/>
          <w:tab w:val="left" w:pos="6804"/>
          <w:tab w:val="left" w:pos="7230"/>
        </w:tabs>
        <w:spacing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777270">
        <w:rPr>
          <w:rFonts w:ascii="Times New Roman" w:hAnsi="Times New Roman" w:cs="Times New Roman"/>
          <w:color w:val="auto"/>
          <w:sz w:val="28"/>
          <w:szCs w:val="28"/>
        </w:rPr>
        <w:lastRenderedPageBreak/>
        <w:tab/>
      </w:r>
      <w:r w:rsidR="00EF3846" w:rsidRPr="00777270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EF3846" w:rsidRPr="00777270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8E0D22" w:rsidRPr="00777270">
        <w:rPr>
          <w:rFonts w:ascii="Times New Roman" w:hAnsi="Times New Roman" w:cs="Times New Roman"/>
          <w:color w:val="auto"/>
          <w:sz w:val="28"/>
          <w:szCs w:val="28"/>
        </w:rPr>
        <w:t xml:space="preserve"> квартале 2022</w:t>
      </w:r>
      <w:r w:rsidR="00EF3846" w:rsidRPr="00777270">
        <w:rPr>
          <w:rFonts w:ascii="Times New Roman" w:hAnsi="Times New Roman" w:cs="Times New Roman"/>
          <w:color w:val="auto"/>
          <w:sz w:val="28"/>
          <w:szCs w:val="28"/>
        </w:rPr>
        <w:t xml:space="preserve"> года в Общес</w:t>
      </w:r>
      <w:r w:rsidR="00192F7D" w:rsidRPr="00777270">
        <w:rPr>
          <w:rFonts w:ascii="Times New Roman" w:hAnsi="Times New Roman" w:cs="Times New Roman"/>
          <w:color w:val="auto"/>
          <w:sz w:val="28"/>
          <w:szCs w:val="28"/>
        </w:rPr>
        <w:t xml:space="preserve">твенную палату поступило 115 </w:t>
      </w:r>
      <w:r w:rsidR="00EF3846" w:rsidRPr="00777270">
        <w:rPr>
          <w:rFonts w:ascii="Times New Roman" w:hAnsi="Times New Roman" w:cs="Times New Roman"/>
          <w:color w:val="auto"/>
          <w:sz w:val="28"/>
          <w:szCs w:val="28"/>
        </w:rPr>
        <w:t xml:space="preserve">обращений от жителей Кузбасса. Неизменно наиболее частыми вопросами, требующими оперативного решения и особого внимания со стороны общественного контроля, стали обращения в сфере ЖКХ, связанные с работой УК, повышением тарифов по оплате жилищно-коммунальных услуг, вывозом мусора, подключением отопления и др. </w:t>
      </w:r>
    </w:p>
    <w:p w:rsidR="002C0292" w:rsidRPr="00777270" w:rsidRDefault="002C0292" w:rsidP="009F7520">
      <w:pPr>
        <w:pStyle w:val="a6"/>
        <w:shd w:val="clear" w:color="auto" w:fill="FFFFFF"/>
        <w:spacing w:before="0" w:after="340" w:line="276" w:lineRule="auto"/>
        <w:ind w:firstLine="708"/>
        <w:jc w:val="both"/>
        <w:rPr>
          <w:rFonts w:cs="Times New Roman"/>
          <w:color w:val="auto"/>
          <w:sz w:val="28"/>
          <w:szCs w:val="28"/>
        </w:rPr>
      </w:pPr>
    </w:p>
    <w:sectPr w:rsidR="002C0292" w:rsidRPr="00777270" w:rsidSect="00284F0E">
      <w:headerReference w:type="default" r:id="rId7"/>
      <w:footerReference w:type="default" r:id="rId8"/>
      <w:pgSz w:w="11900" w:h="16840"/>
      <w:pgMar w:top="1134" w:right="850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053" w:rsidRDefault="004E2053">
      <w:pPr>
        <w:spacing w:after="0" w:line="240" w:lineRule="auto"/>
      </w:pPr>
      <w:r>
        <w:separator/>
      </w:r>
    </w:p>
  </w:endnote>
  <w:endnote w:type="continuationSeparator" w:id="1">
    <w:p w:rsidR="004E2053" w:rsidRDefault="004E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53" w:rsidRDefault="004E20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053" w:rsidRDefault="004E2053">
      <w:pPr>
        <w:spacing w:after="0" w:line="240" w:lineRule="auto"/>
      </w:pPr>
      <w:r>
        <w:separator/>
      </w:r>
    </w:p>
  </w:footnote>
  <w:footnote w:type="continuationSeparator" w:id="1">
    <w:p w:rsidR="004E2053" w:rsidRDefault="004E2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53" w:rsidRDefault="004E20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7E22"/>
    <w:multiLevelType w:val="hybridMultilevel"/>
    <w:tmpl w:val="8B3C1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31730"/>
    <w:multiLevelType w:val="hybridMultilevel"/>
    <w:tmpl w:val="0EB825F6"/>
    <w:numStyleLink w:val="a"/>
  </w:abstractNum>
  <w:abstractNum w:abstractNumId="2">
    <w:nsid w:val="5D6D77FF"/>
    <w:multiLevelType w:val="hybridMultilevel"/>
    <w:tmpl w:val="B7A0F19C"/>
    <w:lvl w:ilvl="0" w:tplc="8FCE6C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875B9"/>
    <w:multiLevelType w:val="hybridMultilevel"/>
    <w:tmpl w:val="0EB825F6"/>
    <w:styleLink w:val="a"/>
    <w:lvl w:ilvl="0" w:tplc="C97A0AAC">
      <w:start w:val="1"/>
      <w:numFmt w:val="bullet"/>
      <w:lvlText w:val="-"/>
      <w:lvlJc w:val="left"/>
      <w:pPr>
        <w:tabs>
          <w:tab w:val="num" w:pos="898"/>
          <w:tab w:val="left" w:pos="8849"/>
        </w:tabs>
        <w:ind w:left="189" w:firstLine="5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34E1246">
      <w:start w:val="1"/>
      <w:numFmt w:val="bullet"/>
      <w:lvlText w:val="-"/>
      <w:lvlJc w:val="left"/>
      <w:pPr>
        <w:tabs>
          <w:tab w:val="num" w:pos="1498"/>
          <w:tab w:val="left" w:pos="8849"/>
        </w:tabs>
        <w:ind w:left="789" w:firstLine="5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2AECE0A">
      <w:start w:val="1"/>
      <w:numFmt w:val="bullet"/>
      <w:lvlText w:val="-"/>
      <w:lvlJc w:val="left"/>
      <w:pPr>
        <w:tabs>
          <w:tab w:val="num" w:pos="2098"/>
          <w:tab w:val="left" w:pos="8849"/>
        </w:tabs>
        <w:ind w:left="1389" w:firstLine="5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D545A64">
      <w:start w:val="1"/>
      <w:numFmt w:val="bullet"/>
      <w:lvlText w:val="-"/>
      <w:lvlJc w:val="left"/>
      <w:pPr>
        <w:tabs>
          <w:tab w:val="num" w:pos="2698"/>
          <w:tab w:val="left" w:pos="8849"/>
        </w:tabs>
        <w:ind w:left="1989" w:firstLine="5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C3CA562">
      <w:start w:val="1"/>
      <w:numFmt w:val="bullet"/>
      <w:lvlText w:val="-"/>
      <w:lvlJc w:val="left"/>
      <w:pPr>
        <w:tabs>
          <w:tab w:val="num" w:pos="3298"/>
          <w:tab w:val="left" w:pos="8849"/>
        </w:tabs>
        <w:ind w:left="2589" w:firstLine="5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16818B6">
      <w:start w:val="1"/>
      <w:numFmt w:val="bullet"/>
      <w:lvlText w:val="-"/>
      <w:lvlJc w:val="left"/>
      <w:pPr>
        <w:tabs>
          <w:tab w:val="num" w:pos="3898"/>
          <w:tab w:val="left" w:pos="8849"/>
        </w:tabs>
        <w:ind w:left="3189" w:firstLine="5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250BBE2">
      <w:start w:val="1"/>
      <w:numFmt w:val="bullet"/>
      <w:lvlText w:val="-"/>
      <w:lvlJc w:val="left"/>
      <w:pPr>
        <w:tabs>
          <w:tab w:val="num" w:pos="4498"/>
          <w:tab w:val="left" w:pos="8849"/>
        </w:tabs>
        <w:ind w:left="3789" w:firstLine="5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006951C">
      <w:start w:val="1"/>
      <w:numFmt w:val="bullet"/>
      <w:lvlText w:val="-"/>
      <w:lvlJc w:val="left"/>
      <w:pPr>
        <w:tabs>
          <w:tab w:val="num" w:pos="5098"/>
          <w:tab w:val="left" w:pos="8849"/>
        </w:tabs>
        <w:ind w:left="4389" w:firstLine="5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62A5CB4">
      <w:start w:val="1"/>
      <w:numFmt w:val="bullet"/>
      <w:lvlText w:val="-"/>
      <w:lvlJc w:val="left"/>
      <w:pPr>
        <w:tabs>
          <w:tab w:val="num" w:pos="5698"/>
          <w:tab w:val="left" w:pos="8849"/>
        </w:tabs>
        <w:ind w:left="4989" w:firstLine="5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 w:tplc="B0F402A8">
        <w:start w:val="1"/>
        <w:numFmt w:val="bullet"/>
        <w:lvlText w:val="-"/>
        <w:lvlJc w:val="left"/>
        <w:pPr>
          <w:tabs>
            <w:tab w:val="num" w:pos="883"/>
            <w:tab w:val="left" w:pos="4962"/>
          </w:tabs>
          <w:ind w:left="1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58C778">
        <w:start w:val="1"/>
        <w:numFmt w:val="bullet"/>
        <w:lvlText w:val="-"/>
        <w:lvlJc w:val="left"/>
        <w:pPr>
          <w:tabs>
            <w:tab w:val="num" w:pos="1483"/>
            <w:tab w:val="left" w:pos="4962"/>
          </w:tabs>
          <w:ind w:left="7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C896A8">
        <w:start w:val="1"/>
        <w:numFmt w:val="bullet"/>
        <w:lvlText w:val="-"/>
        <w:lvlJc w:val="left"/>
        <w:pPr>
          <w:tabs>
            <w:tab w:val="num" w:pos="2083"/>
            <w:tab w:val="left" w:pos="4962"/>
          </w:tabs>
          <w:ind w:left="13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FC9480">
        <w:start w:val="1"/>
        <w:numFmt w:val="bullet"/>
        <w:lvlText w:val="-"/>
        <w:lvlJc w:val="left"/>
        <w:pPr>
          <w:tabs>
            <w:tab w:val="num" w:pos="2683"/>
            <w:tab w:val="left" w:pos="4962"/>
          </w:tabs>
          <w:ind w:left="19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801C86">
        <w:start w:val="1"/>
        <w:numFmt w:val="bullet"/>
        <w:lvlText w:val="-"/>
        <w:lvlJc w:val="left"/>
        <w:pPr>
          <w:tabs>
            <w:tab w:val="num" w:pos="3283"/>
            <w:tab w:val="left" w:pos="4962"/>
          </w:tabs>
          <w:ind w:left="25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04057E">
        <w:start w:val="1"/>
        <w:numFmt w:val="bullet"/>
        <w:lvlText w:val="-"/>
        <w:lvlJc w:val="left"/>
        <w:pPr>
          <w:tabs>
            <w:tab w:val="num" w:pos="3883"/>
            <w:tab w:val="left" w:pos="4962"/>
          </w:tabs>
          <w:ind w:left="31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7B6DECA">
        <w:start w:val="1"/>
        <w:numFmt w:val="bullet"/>
        <w:lvlText w:val="-"/>
        <w:lvlJc w:val="left"/>
        <w:pPr>
          <w:tabs>
            <w:tab w:val="num" w:pos="4483"/>
            <w:tab w:val="left" w:pos="4962"/>
          </w:tabs>
          <w:ind w:left="37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18CDEC">
        <w:start w:val="1"/>
        <w:numFmt w:val="bullet"/>
        <w:lvlText w:val="-"/>
        <w:lvlJc w:val="left"/>
        <w:pPr>
          <w:tabs>
            <w:tab w:val="left" w:pos="4962"/>
            <w:tab w:val="num" w:pos="5083"/>
          </w:tabs>
          <w:ind w:left="43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ECD04E">
        <w:start w:val="1"/>
        <w:numFmt w:val="bullet"/>
        <w:lvlText w:val="-"/>
        <w:lvlJc w:val="left"/>
        <w:pPr>
          <w:tabs>
            <w:tab w:val="left" w:pos="4962"/>
            <w:tab w:val="num" w:pos="5683"/>
          </w:tabs>
          <w:ind w:left="4974" w:firstLine="5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0292"/>
    <w:rsid w:val="00052074"/>
    <w:rsid w:val="00064ED6"/>
    <w:rsid w:val="000900D0"/>
    <w:rsid w:val="0015386B"/>
    <w:rsid w:val="00192F7D"/>
    <w:rsid w:val="00197453"/>
    <w:rsid w:val="001A68F2"/>
    <w:rsid w:val="001E3EEF"/>
    <w:rsid w:val="002015B6"/>
    <w:rsid w:val="00232B5C"/>
    <w:rsid w:val="00284F0E"/>
    <w:rsid w:val="002C0292"/>
    <w:rsid w:val="002D3908"/>
    <w:rsid w:val="00361538"/>
    <w:rsid w:val="00367CB2"/>
    <w:rsid w:val="00396EF6"/>
    <w:rsid w:val="003A05D6"/>
    <w:rsid w:val="00463964"/>
    <w:rsid w:val="0047270E"/>
    <w:rsid w:val="00477888"/>
    <w:rsid w:val="0048470E"/>
    <w:rsid w:val="0049545A"/>
    <w:rsid w:val="004E2053"/>
    <w:rsid w:val="0051164D"/>
    <w:rsid w:val="00517978"/>
    <w:rsid w:val="00522179"/>
    <w:rsid w:val="0056590E"/>
    <w:rsid w:val="00596122"/>
    <w:rsid w:val="005D1B03"/>
    <w:rsid w:val="005F0BF9"/>
    <w:rsid w:val="0060589D"/>
    <w:rsid w:val="00683CDC"/>
    <w:rsid w:val="006A5BB0"/>
    <w:rsid w:val="006D3CC2"/>
    <w:rsid w:val="006D75C3"/>
    <w:rsid w:val="007577FD"/>
    <w:rsid w:val="00777270"/>
    <w:rsid w:val="00783B64"/>
    <w:rsid w:val="007A5055"/>
    <w:rsid w:val="007C1116"/>
    <w:rsid w:val="00822A1B"/>
    <w:rsid w:val="00853850"/>
    <w:rsid w:val="0089525C"/>
    <w:rsid w:val="008E0D22"/>
    <w:rsid w:val="00981C71"/>
    <w:rsid w:val="009825A2"/>
    <w:rsid w:val="009E42B7"/>
    <w:rsid w:val="009F7520"/>
    <w:rsid w:val="00A22F15"/>
    <w:rsid w:val="00A92B94"/>
    <w:rsid w:val="00B30E18"/>
    <w:rsid w:val="00B32A21"/>
    <w:rsid w:val="00B64D68"/>
    <w:rsid w:val="00B67B9F"/>
    <w:rsid w:val="00B86C03"/>
    <w:rsid w:val="00B90755"/>
    <w:rsid w:val="00BB1058"/>
    <w:rsid w:val="00BB7953"/>
    <w:rsid w:val="00BD0CFF"/>
    <w:rsid w:val="00BF08BE"/>
    <w:rsid w:val="00BF2556"/>
    <w:rsid w:val="00C40BD4"/>
    <w:rsid w:val="00C62E82"/>
    <w:rsid w:val="00D001DD"/>
    <w:rsid w:val="00D36742"/>
    <w:rsid w:val="00DB1103"/>
    <w:rsid w:val="00DC0B2D"/>
    <w:rsid w:val="00DD57F5"/>
    <w:rsid w:val="00E2495F"/>
    <w:rsid w:val="00EC5889"/>
    <w:rsid w:val="00EF3846"/>
    <w:rsid w:val="00F101AE"/>
    <w:rsid w:val="00F26B3A"/>
    <w:rsid w:val="00F37BCE"/>
    <w:rsid w:val="00F81655"/>
    <w:rsid w:val="00FA2D89"/>
    <w:rsid w:val="00FB531B"/>
    <w:rsid w:val="00FC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3964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basedOn w:val="a0"/>
    <w:link w:val="10"/>
    <w:uiPriority w:val="9"/>
    <w:qFormat/>
    <w:rsid w:val="004778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D39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463964"/>
    <w:rPr>
      <w:u w:val="single"/>
    </w:rPr>
  </w:style>
  <w:style w:type="table" w:customStyle="1" w:styleId="TableNormal">
    <w:name w:val="Table Normal"/>
    <w:rsid w:val="004639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46396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aragraph">
    <w:name w:val="paragraph"/>
    <w:rsid w:val="00463964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a">
    <w:name w:val="Пункты"/>
    <w:rsid w:val="00463964"/>
    <w:pPr>
      <w:numPr>
        <w:numId w:val="1"/>
      </w:numPr>
    </w:pPr>
  </w:style>
  <w:style w:type="paragraph" w:styleId="a6">
    <w:name w:val="Normal (Web)"/>
    <w:uiPriority w:val="99"/>
    <w:rsid w:val="0046396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10">
    <w:name w:val="Заголовок 1 Знак"/>
    <w:basedOn w:val="a1"/>
    <w:link w:val="1"/>
    <w:uiPriority w:val="9"/>
    <w:rsid w:val="00477888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styleId="a7">
    <w:name w:val="Strong"/>
    <w:basedOn w:val="a1"/>
    <w:uiPriority w:val="22"/>
    <w:qFormat/>
    <w:rsid w:val="00477888"/>
    <w:rPr>
      <w:b/>
      <w:bCs/>
    </w:rPr>
  </w:style>
  <w:style w:type="character" w:styleId="a8">
    <w:name w:val="Emphasis"/>
    <w:basedOn w:val="a1"/>
    <w:uiPriority w:val="20"/>
    <w:qFormat/>
    <w:rsid w:val="00477888"/>
    <w:rPr>
      <w:i/>
      <w:iCs/>
    </w:rPr>
  </w:style>
  <w:style w:type="paragraph" w:customStyle="1" w:styleId="abouttext">
    <w:name w:val="about__text"/>
    <w:basedOn w:val="a0"/>
    <w:rsid w:val="004778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aboutlist-header">
    <w:name w:val="about__list-header"/>
    <w:basedOn w:val="a0"/>
    <w:rsid w:val="004778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9">
    <w:name w:val="Balloon Text"/>
    <w:basedOn w:val="a0"/>
    <w:link w:val="aa"/>
    <w:uiPriority w:val="99"/>
    <w:semiHidden/>
    <w:unhideWhenUsed/>
    <w:rsid w:val="00FA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A2D89"/>
    <w:rPr>
      <w:rFonts w:ascii="Tahoma" w:hAnsi="Tahoma" w:cs="Tahoma"/>
      <w:color w:val="000000"/>
      <w:sz w:val="16"/>
      <w:szCs w:val="16"/>
      <w:u w:color="000000"/>
    </w:rPr>
  </w:style>
  <w:style w:type="table" w:styleId="ab">
    <w:name w:val="Table Grid"/>
    <w:basedOn w:val="a2"/>
    <w:uiPriority w:val="59"/>
    <w:rsid w:val="00853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34"/>
    <w:qFormat/>
    <w:rsid w:val="00853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No Spacing"/>
    <w:uiPriority w:val="1"/>
    <w:qFormat/>
    <w:rsid w:val="00232B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</w:style>
  <w:style w:type="character" w:customStyle="1" w:styleId="20">
    <w:name w:val="Заголовок 2 Знак"/>
    <w:basedOn w:val="a1"/>
    <w:link w:val="2"/>
    <w:uiPriority w:val="9"/>
    <w:semiHidden/>
    <w:rsid w:val="002D3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paragraph" w:customStyle="1" w:styleId="msonormalmrcssattr">
    <w:name w:val="msonormal_mr_css_attr"/>
    <w:basedOn w:val="a0"/>
    <w:rsid w:val="002D39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1">
    <w:name w:val="heading 1"/>
    <w:basedOn w:val="a0"/>
    <w:link w:val="10"/>
    <w:uiPriority w:val="9"/>
    <w:qFormat/>
    <w:rsid w:val="004778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a">
    <w:name w:val="Пункты"/>
    <w:pPr>
      <w:numPr>
        <w:numId w:val="1"/>
      </w:numPr>
    </w:pPr>
  </w:style>
  <w:style w:type="paragraph" w:styleId="a6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10">
    <w:name w:val="Заголовок 1 Знак"/>
    <w:basedOn w:val="a1"/>
    <w:link w:val="1"/>
    <w:uiPriority w:val="9"/>
    <w:rsid w:val="00477888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styleId="a7">
    <w:name w:val="Strong"/>
    <w:basedOn w:val="a1"/>
    <w:uiPriority w:val="22"/>
    <w:qFormat/>
    <w:rsid w:val="00477888"/>
    <w:rPr>
      <w:b/>
      <w:bCs/>
    </w:rPr>
  </w:style>
  <w:style w:type="character" w:styleId="a8">
    <w:name w:val="Emphasis"/>
    <w:basedOn w:val="a1"/>
    <w:uiPriority w:val="20"/>
    <w:qFormat/>
    <w:rsid w:val="00477888"/>
    <w:rPr>
      <w:i/>
      <w:iCs/>
    </w:rPr>
  </w:style>
  <w:style w:type="paragraph" w:customStyle="1" w:styleId="abouttext">
    <w:name w:val="about__text"/>
    <w:basedOn w:val="a0"/>
    <w:rsid w:val="004778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customStyle="1" w:styleId="aboutlist-header">
    <w:name w:val="about__list-header"/>
    <w:basedOn w:val="a0"/>
    <w:rsid w:val="004778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9">
    <w:name w:val="Balloon Text"/>
    <w:basedOn w:val="a0"/>
    <w:link w:val="aa"/>
    <w:uiPriority w:val="99"/>
    <w:semiHidden/>
    <w:unhideWhenUsed/>
    <w:rsid w:val="00FA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A2D89"/>
    <w:rPr>
      <w:rFonts w:ascii="Tahoma" w:hAnsi="Tahoma" w:cs="Tahoma"/>
      <w:color w:val="000000"/>
      <w:sz w:val="16"/>
      <w:szCs w:val="16"/>
      <w:u w:color="000000"/>
    </w:rPr>
  </w:style>
  <w:style w:type="table" w:styleId="ab">
    <w:name w:val="Table Grid"/>
    <w:basedOn w:val="a2"/>
    <w:uiPriority w:val="59"/>
    <w:rsid w:val="00853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0"/>
    <w:uiPriority w:val="34"/>
    <w:qFormat/>
    <w:rsid w:val="00853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10</Pages>
  <Words>2807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i3</dc:creator>
  <cp:lastModifiedBy>PRESSA</cp:lastModifiedBy>
  <cp:revision>14</cp:revision>
  <cp:lastPrinted>2022-03-21T06:34:00Z</cp:lastPrinted>
  <dcterms:created xsi:type="dcterms:W3CDTF">2022-03-18T03:54:00Z</dcterms:created>
  <dcterms:modified xsi:type="dcterms:W3CDTF">2023-03-14T09:55:00Z</dcterms:modified>
</cp:coreProperties>
</file>