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области– Кузбасса</w:t>
      </w:r>
    </w:p>
    <w:p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659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778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2021 года.</w:t>
      </w:r>
    </w:p>
    <w:p w:rsidR="002C0292" w:rsidRPr="00683CDC" w:rsidRDefault="002C0292">
      <w:pPr>
        <w:shd w:val="clear" w:color="auto" w:fill="FFFFFF"/>
        <w:tabs>
          <w:tab w:val="left" w:pos="388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888" w:rsidRPr="0056590E" w:rsidRDefault="00477888" w:rsidP="004778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</w:pPr>
      <w:r w:rsidRPr="0056590E">
        <w:rPr>
          <w:rFonts w:ascii="Times New Roman" w:eastAsia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 xml:space="preserve">В период с </w:t>
      </w:r>
      <w:r w:rsidRPr="0056590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октябр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я по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20дека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бря 2021 года</w:t>
      </w:r>
      <w:r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 xml:space="preserve"> состоялись:</w:t>
      </w:r>
    </w:p>
    <w:p w:rsidR="00477888" w:rsidRDefault="00477888">
      <w:pPr>
        <w:shd w:val="clear" w:color="auto" w:fill="FFFFFF"/>
        <w:tabs>
          <w:tab w:val="left" w:pos="388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95F" w:rsidRDefault="0049545A" w:rsidP="00E24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3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Заседание Общественной палаты Кемеровской области - Кузбасса</w:t>
      </w:r>
      <w:r w:rsidR="00477888" w:rsidRPr="004954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/>
        </w:rPr>
        <w:t xml:space="preserve"> по вопросам профилактики деструктивных проявлений в молодёжной среде.</w:t>
      </w:r>
      <w:r w:rsidR="00477888" w:rsidRPr="004954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/>
        </w:rPr>
        <w:t xml:space="preserve"> </w:t>
      </w:r>
    </w:p>
    <w:p w:rsidR="00477888" w:rsidRPr="0049545A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3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/>
        </w:rPr>
        <w:t>Эта важная тема в последнее время волнует общественников. Она стала предметом гражданских инициатив по информированию учащихся, их родителей и преподавателей учебных заведений о возможных угрозах и методиках профилактики проникновения деструктивных идеологий в молодежную среду.</w:t>
      </w:r>
    </w:p>
    <w:p w:rsidR="00477888" w:rsidRPr="0049545A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Основным докладчиком на заседании выступил Вадим Шиллер, член Общественной палаты Кемеровской области – Кузбасса, эксперт Уральской ассоциации «Центр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этноконфессиональных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исследований, профилактики экстремизма и противодействия идеологии терроризма», заведующий кафедрой истории Кемеровского государственного медицинского университета, кандидат исторических наук с информацией «Безопасность образовательных учреждений: «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скулшутинг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», «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колумбайн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».</w:t>
      </w:r>
    </w:p>
    <w:p w:rsidR="00477888" w:rsidRPr="0049545A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/>
        </w:rPr>
      </w:pPr>
      <w:proofErr w:type="gram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заседании палаты приняли участие Уполномоченный по правам ребёнка в Кузбассе Валентина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Богатенко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, представители Министерства науки и высшего образования Кузбасса, Министерства физической культуры и спорта Кузбасса, Министерства туризма и молодежной политики Кузбасса, ЦПЭ ГУ МВД России по Кемеровской области, Управления Федеральной службы войск национальной</w:t>
      </w:r>
      <w:r w:rsidRPr="0049545A">
        <w:rPr>
          <w:rFonts w:ascii="Times New Roman" w:eastAsia="Times New Roman" w:hAnsi="Times New Roman" w:cs="Times New Roman"/>
          <w:sz w:val="27"/>
          <w:szCs w:val="27"/>
          <w:bdr w:val="none" w:sz="0" w:space="0" w:color="auto"/>
        </w:rPr>
        <w:t xml:space="preserve"> гвардии РФ по Кемеровской области, средств массовой информации.</w:t>
      </w:r>
      <w:proofErr w:type="gramEnd"/>
    </w:p>
    <w:p w:rsidR="00477888" w:rsidRPr="0049545A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/>
        </w:rPr>
      </w:pPr>
    </w:p>
    <w:p w:rsidR="00477888" w:rsidRPr="0049545A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Заседание</w:t>
      </w:r>
      <w:r w:rsidR="00477888" w:rsidRPr="004954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 комиссии Общественной палаты Кемеровской области – Кузбасса по вопросам безопасности и охраны окружающей среды по актуальной теме «Сохранение биологического разнообразия и иные актуальные вопросы функционирования особо охраняемых природных территорий местного и регионального значения».</w:t>
      </w:r>
    </w:p>
    <w:p w:rsidR="00477888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заседании приняли участие  члены и эксперты  Общественной палаты Кемеровской области – Кузбасса, представители Парламента Кузбасса, Прокуратуры Кемеровской области, Главного управления архитектуры и градостроительства Кузбасса, руководители управлений и представители ведомств: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Росприроднадзора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 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Россреестра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, министерства сельского хозяйства и перерабатывающей промышленности Кузбасса, министерства природных ресурсов и экологии  Кузбасса, члены Ассоциации юристов России.</w:t>
      </w:r>
    </w:p>
    <w:p w:rsidR="0049545A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49545A" w:rsidRPr="00E2495F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E249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lastRenderedPageBreak/>
        <w:t>Совместное заседание комиссии по вопросам социальной политики, трудовых отношений, поддержки ветеранов и охраны здоровья граждан Общественной палаты Кемеровской области – Кузбасса и коллегии правовых инспекторов труда (юристов) профсоюзов в Кемеровской области.</w:t>
      </w:r>
    </w:p>
    <w:p w:rsidR="0049545A" w:rsidRPr="0049545A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совместном заседании приняли участие члены Общественной палаты, правовые инспекторы труда отраслевых профсоюзных организаций Кузбасса, представители Прокуратуры Кемеровской области. Из-за сложной эпидемиологической обстановки совместное заседание частично прошло в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онлайн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формате. Открыла заседание председатель комиссии по вопросам социальной политики, трудовых отношений, поддержки ветеранов и охраны здоровья граждан Общественной палаты Кемеровской области – Кузбасса Нина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Неворотова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.</w:t>
      </w:r>
    </w:p>
    <w:p w:rsidR="0049545A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Члены комиссии и участники заседания обсудили предложения о внесении изменений  в Трудовой Кодекс Российской Федерации по вопросам оплаты труда, с которыми выступила член Общественной палаты Кемеровской области – Кузбасса, заведующий отделом социально правовой работы и охраны труда – главный правовой инспектор труда Федерации профсоюзных организаций Кузбасса 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Инга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proofErr w:type="spellStart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Шишко</w:t>
      </w:r>
      <w:proofErr w:type="spellEnd"/>
      <w:r w:rsidRPr="0049545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. Присутствующие выразили желание принять участие в разработке по этим предложениям рекомендаций в Общественную палату Российской Федерации для подготовки законодательной инициативы.</w:t>
      </w:r>
    </w:p>
    <w:p w:rsidR="00E2495F" w:rsidRDefault="00E2495F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E2495F" w:rsidRPr="00E2495F" w:rsidRDefault="00E2495F" w:rsidP="00E24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bdr w:val="none" w:sz="0" w:space="0" w:color="auto"/>
        </w:rPr>
      </w:pPr>
      <w:r w:rsidRPr="00E2495F">
        <w:rPr>
          <w:rFonts w:ascii="Times New Roman" w:eastAsia="Times New Roman" w:hAnsi="Times New Roman" w:cs="Times New Roman"/>
          <w:b/>
          <w:sz w:val="28"/>
          <w:szCs w:val="27"/>
          <w:bdr w:val="none" w:sz="0" w:space="0" w:color="auto"/>
        </w:rPr>
        <w:t>Заседание комиссии по вопросам культуры и гармонизации межнациональных и межрелигиозных отношений Общественной палаты Кемеровской области – Кузбасса. Комиссия провела заседание круглого стола «Роль и значение культурно-исторических памятников в городском ландшафте на примере кузбасских городов» на площадке ГАУК «Государственная научная библиотека Кузбасса имени В.Д.Фёдорова».</w:t>
      </w:r>
    </w:p>
    <w:p w:rsidR="00E2495F" w:rsidRPr="00E2495F" w:rsidRDefault="00E2495F" w:rsidP="00E24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</w:pPr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В рамках заседания состоялось открытие выставки картин членов регионального отделения Общероссийской общественной организации «Творческий союз художников России» по Кемеровской области «</w:t>
      </w:r>
      <w:proofErr w:type="spellStart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Предстояние</w:t>
      </w:r>
      <w:proofErr w:type="spellEnd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», организованной к 200-летию со дня рождения Ф.М.Достоевского.</w:t>
      </w:r>
    </w:p>
    <w:p w:rsidR="00E2495F" w:rsidRPr="00E2495F" w:rsidRDefault="00E2495F" w:rsidP="00E24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</w:pPr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В открытии выставки приняли участие председатель Совета по вопросам попечительства в социальной сфере Кемеровской области — Кузбасса Анна </w:t>
      </w:r>
      <w:proofErr w:type="spellStart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Цивилева</w:t>
      </w:r>
      <w:proofErr w:type="spellEnd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 xml:space="preserve"> и член комиссии по вопросам культуры и гармонизации межнациональных и межрелигиозных отношений Общественной палаты Кузбасса, Глава Кузбасской Митрополии, </w:t>
      </w:r>
    </w:p>
    <w:p w:rsidR="00E2495F" w:rsidRDefault="00E2495F" w:rsidP="00E249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</w:pPr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 xml:space="preserve">С информацией «О роли и значении культурно-исторических памятников в городском ландшафте на примере кузбасских городов» выступил профессор кафедры истории ФГБОУ </w:t>
      </w:r>
      <w:proofErr w:type="gramStart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>ВО</w:t>
      </w:r>
      <w:proofErr w:type="gramEnd"/>
      <w:r w:rsidRPr="00E2495F"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  <w:t xml:space="preserve"> «Кемеровский государственный медицинский университет», доктор исторических наук Сергей Звягин.</w:t>
      </w:r>
    </w:p>
    <w:p w:rsidR="00DC0B2D" w:rsidRPr="00DC0B2D" w:rsidRDefault="00DC0B2D" w:rsidP="00DC0B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2D">
        <w:rPr>
          <w:rFonts w:ascii="Times New Roman" w:hAnsi="Times New Roman" w:cs="Times New Roman"/>
          <w:b/>
          <w:sz w:val="28"/>
          <w:szCs w:val="28"/>
        </w:rPr>
        <w:lastRenderedPageBreak/>
        <w:t>Расширенное заседание Совета Общественной палаты Кемеровской области – Кузбасса. На нем был рассмотрен проект регионального закона «О создании и развитии агломераций в Кемеровской области – Кузбассе».</w:t>
      </w:r>
    </w:p>
    <w:p w:rsidR="00DC0B2D" w:rsidRDefault="00DC0B2D" w:rsidP="00DC0B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881">
        <w:rPr>
          <w:rFonts w:ascii="Times New Roman" w:hAnsi="Times New Roman" w:cs="Times New Roman"/>
          <w:sz w:val="28"/>
          <w:szCs w:val="28"/>
        </w:rPr>
        <w:t>В заседании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</w:t>
      </w:r>
      <w:r w:rsidRPr="00454881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>
        <w:rPr>
          <w:rFonts w:ascii="Times New Roman" w:hAnsi="Times New Roman" w:cs="Times New Roman"/>
          <w:sz w:val="28"/>
          <w:szCs w:val="28"/>
        </w:rPr>
        <w:t xml:space="preserve"> Анна Юдина,</w:t>
      </w:r>
      <w:r w:rsidRPr="00454881">
        <w:rPr>
          <w:rFonts w:ascii="Times New Roman" w:hAnsi="Times New Roman" w:cs="Times New Roman"/>
          <w:sz w:val="28"/>
          <w:szCs w:val="28"/>
        </w:rPr>
        <w:t xml:space="preserve"> председатели и заместители председателей комиссий Общественной палаты, эксперты палаты,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54881">
          <w:rPr>
            <w:rFonts w:ascii="Times New Roman" w:hAnsi="Times New Roman" w:cs="Times New Roman"/>
            <w:sz w:val="28"/>
            <w:szCs w:val="28"/>
          </w:rPr>
          <w:t>редседатель К</w:t>
        </w:r>
        <w:r w:rsidRPr="00454881">
          <w:rPr>
            <w:rStyle w:val="a4"/>
            <w:rFonts w:ascii="Times New Roman" w:hAnsi="Times New Roman" w:cs="Times New Roman"/>
            <w:color w:val="auto"/>
            <w:spacing w:val="12"/>
            <w:sz w:val="28"/>
            <w:szCs w:val="28"/>
            <w:u w:val="none"/>
            <w:shd w:val="clear" w:color="auto" w:fill="FFFFFF"/>
          </w:rPr>
          <w:t>омитета по вопросам государственного устройства, региональной политики и местного самоуправления</w:t>
        </w:r>
      </w:hyperlink>
      <w:r w:rsidRPr="00454881">
        <w:rPr>
          <w:rFonts w:ascii="Times New Roman" w:hAnsi="Times New Roman" w:cs="Times New Roman"/>
          <w:sz w:val="28"/>
          <w:szCs w:val="28"/>
        </w:rPr>
        <w:t xml:space="preserve"> Парламента Кузбасса </w:t>
      </w:r>
      <w:r w:rsidRPr="00DC0B2D">
        <w:rPr>
          <w:rFonts w:ascii="Times New Roman" w:hAnsi="Times New Roman" w:cs="Times New Roman"/>
          <w:sz w:val="28"/>
          <w:szCs w:val="28"/>
        </w:rPr>
        <w:t>Дарья Репина,</w:t>
      </w:r>
      <w:r w:rsidRPr="00454881">
        <w:rPr>
          <w:rFonts w:ascii="Times New Roman" w:hAnsi="Times New Roman" w:cs="Times New Roman"/>
          <w:sz w:val="28"/>
          <w:szCs w:val="28"/>
        </w:rPr>
        <w:t xml:space="preserve"> Начальник отдела законотворчества и юридических экспертиз экспертно-правового управления Парламента Кузбасса </w:t>
      </w:r>
      <w:r w:rsidRPr="00DC0B2D">
        <w:rPr>
          <w:rFonts w:ascii="Times New Roman" w:hAnsi="Times New Roman" w:cs="Times New Roman"/>
          <w:sz w:val="28"/>
          <w:szCs w:val="28"/>
        </w:rPr>
        <w:t>Жанна Калмыкова.</w:t>
      </w:r>
    </w:p>
    <w:p w:rsidR="00BF2556" w:rsidRDefault="00BF2556" w:rsidP="00DC0B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556" w:rsidRPr="00232B5C" w:rsidRDefault="00232B5C" w:rsidP="00232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232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П</w:t>
      </w:r>
      <w:r w:rsidR="00BF2556" w:rsidRPr="00232B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ервое организационное заседание Экспертного совета Общественной палаты Кемеровской области — Кузбасса текущего состава, сформированного в июне 2021 года.</w:t>
      </w:r>
    </w:p>
    <w:p w:rsidR="00BF2556" w:rsidRPr="00232B5C" w:rsidRDefault="00BF2556" w:rsidP="00232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232B5C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Согласно регламенту работы, в Общественной палате создается пул экспертов, которые работают в соответствии с Положением об экспертах Общественной палаты Кемеровской области – Кузбасса. Положение определяет порядок наделения статусом эксперта Общественной палаты, права и обязанности экспертов, регулирует вопросы организации их деятельности. Эксперты объединяются в Экспертный совет Общественной палаты Кузбасса.</w:t>
      </w:r>
    </w:p>
    <w:p w:rsidR="00BF2556" w:rsidRPr="00DC0B2D" w:rsidRDefault="00BF2556" w:rsidP="00DC0B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B2D" w:rsidRPr="00454881" w:rsidRDefault="00DC0B2D" w:rsidP="00DC0B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5F" w:rsidRDefault="00E2495F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</w:pPr>
    </w:p>
    <w:p w:rsidR="00E2495F" w:rsidRPr="0056590E" w:rsidRDefault="00E2495F" w:rsidP="001E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Общественной палаты Кемеровской области – Кузбасса</w:t>
      </w:r>
    </w:p>
    <w:p w:rsidR="00E2495F" w:rsidRPr="00E2495F" w:rsidRDefault="00E2495F" w:rsidP="001E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bdr w:val="none" w:sz="0" w:space="0" w:color="auto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и участие в мероприятиях других организаций</w:t>
      </w:r>
    </w:p>
    <w:p w:rsidR="0049545A" w:rsidRPr="0049545A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052074" w:rsidRPr="00052074" w:rsidRDefault="00052074" w:rsidP="0005207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052074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Форум Общественной палаты Российской Федерации «Сообщество»</w:t>
      </w:r>
    </w:p>
    <w:p w:rsidR="00052074" w:rsidRPr="00052074" w:rsidRDefault="00052074" w:rsidP="0005207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207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Члены Общественной палаты Кемеровской области - Кузбасса приняли участие в работе Итогового форума «Сообщество», который провела в Москве под девизом «Диалог ради изменений» Общественная палата Российской Федерации. </w:t>
      </w:r>
    </w:p>
    <w:p w:rsidR="00052074" w:rsidRPr="00052074" w:rsidRDefault="00052074" w:rsidP="0005207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2074">
        <w:rPr>
          <w:rFonts w:ascii="Times New Roman" w:eastAsia="Times New Roman" w:hAnsi="Times New Roman" w:cs="Times New Roman"/>
          <w:color w:val="050505"/>
          <w:sz w:val="28"/>
          <w:szCs w:val="28"/>
        </w:rPr>
        <w:t>Форум «Сообщество» — это открытая площадка для диалога между представителями власти, предпринимателями, гражданскими активистами, НКО и просто неравнодушными людьми.</w:t>
      </w:r>
    </w:p>
    <w:p w:rsidR="00052074" w:rsidRPr="00052074" w:rsidRDefault="00052074" w:rsidP="0005207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207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Его главная задача — выявить лучшие региональные и федеральные практики гражданской активности, объединить единомышленников. В том числе по итогам выработанных во время форума предложений эксперты подготовят доклад ОП РФ о состоянии гражданского общества в России, который впоследствии будет представлен главе государства. </w:t>
      </w:r>
    </w:p>
    <w:p w:rsidR="00052074" w:rsidRPr="00052074" w:rsidRDefault="00052074" w:rsidP="0005207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2074"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 xml:space="preserve">Члены Общественной палаты Кемеровской области - Кузбасса приняли участие в работе нескольких площадок форума, в том числе в работе Круглого стола «Второе дыхание» для спортивных федераций: меньше бюрократии, больше прав и инициатив». Речь шла об обеспечения диалога между отраслью фитнес - индустрии, общественниками и государством, а также развитии рынка фитнес услуг, что, в свою очередь, является актуальной задачей как для власти, так и для некоммерческих организаций в Кузбассе. </w:t>
      </w:r>
    </w:p>
    <w:p w:rsidR="00052074" w:rsidRPr="00052074" w:rsidRDefault="00052074" w:rsidP="00052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DC0B2D" w:rsidRDefault="00DC0B2D" w:rsidP="00052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052074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Председатель комиссии</w:t>
      </w:r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Общественной палаты Кемеровской области — Кузбасса по науке и образованию, проректор </w:t>
      </w:r>
      <w:proofErr w:type="spellStart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КемГУ</w:t>
      </w:r>
      <w:proofErr w:type="spellEnd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по молодежной политике и общественным коммуникациям Мария  </w:t>
      </w:r>
      <w:proofErr w:type="spellStart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Леухова</w:t>
      </w:r>
      <w:proofErr w:type="spellEnd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 выступила на </w:t>
      </w:r>
      <w:r w:rsidRPr="00DC0B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заседании круглого стола, посвященном вопросам профилактики экстремизма и терроризма в студенческой среде, состоявшемся в Звездном зале Кемеровского государственного университета.</w:t>
      </w:r>
    </w:p>
    <w:p w:rsidR="00DC0B2D" w:rsidRDefault="00DC0B2D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</w:p>
    <w:p w:rsidR="00DC0B2D" w:rsidRDefault="00DC0B2D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Кемеровском Епархиальном управлении состоялось </w:t>
      </w:r>
      <w:r w:rsidRPr="00DC0B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заседание регионального отделения Всемирного Русского Народного Собора.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Председатель Общественной Палаты Кемеровской области – Кузбасса Анна Юдина и член комиссии по вопросам культуры и гармонизации межнациональных и межрелигиозных отношений Общественной палаты, </w:t>
      </w:r>
      <w:proofErr w:type="gramStart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кандидат исторических наук, заведующий кафедрой истории Кемеровского государственного медицинского университета Вадим Шиллер утверждены</w:t>
      </w:r>
      <w:proofErr w:type="gramEnd"/>
      <w:r w:rsidRPr="00DC0B2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новыми членами Общественного совета при региональном отделении Всемирного Русского Народного Собора.</w:t>
      </w:r>
    </w:p>
    <w:p w:rsidR="00BF2556" w:rsidRP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proofErr w:type="gram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Председатель комиссии по вопросам культуры и гармонизации межнациональных и межрелигиозных отношений Общественной палаты Кемеровской области — Кузбасса, директор Государственной научной библиотеки Кузбасса им. В.Д. Фёдорова Вера Никулина и члены комиссии — Муфтий Духовного управление мусульман Кемеровской области 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Тагир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Бикчантаев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 и заместитель председателя Общественной организации «Местная национально-культурная автономия татар» г. Кемерово Тимур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Галеев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, совместно с Министерством культуры и национальной политики Кузбасса, РОО</w:t>
      </w:r>
      <w:proofErr w:type="gram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«Татарская национально-культурная автономия Кемеровской области» </w:t>
      </w:r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стали организаторами и участниками научно-практической конференции «Татарское краеведение Кузбасса».</w:t>
      </w:r>
    </w:p>
    <w:p w:rsid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Председатель комиссии по вопросам образования и науки Общественной палаты Кемеровской области – Кузбасса, проректор по молодежной политике и общественным коммуникациям Кемеровского государственного университета Мария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Леухова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 и руководители международных патриотических проектов приняли участие в </w:t>
      </w:r>
      <w:proofErr w:type="spellStart"/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онлайн-конференции</w:t>
      </w:r>
      <w:proofErr w:type="spellEnd"/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 «Гражданские активисты в России и за рубежом: международный диалог и сотрудничество в интересах регионального и </w:t>
      </w:r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lastRenderedPageBreak/>
        <w:t>местного социально-экономического развития»</w:t>
      </w:r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, проведенной Общественной палатой Российской Федерации.</w:t>
      </w:r>
      <w:proofErr w:type="gramEnd"/>
    </w:p>
    <w:p w:rsid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Председатель комиссии по вопросам образования и науки Общественной палаты Кемеровской области – Кузбасса Мария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Леухова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 и заместитель председателя комиссии по вопросам культуры и гармонизации межнациональных и межрелигиозных отношений палаты Тимур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Галеев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 приняли   участие в работе </w:t>
      </w:r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>Всероссийского форума «Бережливые технологии в образовательной среде».</w:t>
      </w:r>
    </w:p>
    <w:p w:rsidR="00BF2556" w:rsidRPr="00BF2556" w:rsidRDefault="00BF2556" w:rsidP="00BF2556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Члены Общественной палаты Кемеровской области — Кузбасса приняли участие в </w:t>
      </w:r>
      <w:r w:rsidRPr="00BF2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  <w:t xml:space="preserve">публичных слушаниях по проекту областного бюджета на 2022 год и на плановый период 2023 и 2024 годов. </w:t>
      </w:r>
    </w:p>
    <w:p w:rsidR="00BF2556" w:rsidRP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 слушаниях  приняли участие депутаты Парламента Кузбасса, депутаты Государственной Думы Федерального собрания РФ, сенаторы Российской Федерации, руководители органов власти муниципальных образований,</w:t>
      </w:r>
      <w:proofErr w:type="gram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,</w:t>
      </w:r>
      <w:proofErr w:type="gram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Федерации профсоюзных организаций Кузбасса, Кузбасской </w:t>
      </w:r>
      <w:proofErr w:type="spellStart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торгово</w:t>
      </w:r>
      <w:proofErr w:type="spellEnd"/>
      <w:r w:rsidRPr="00BF2556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— промышленной палаты и представители общественных организаций.</w:t>
      </w:r>
    </w:p>
    <w:p w:rsidR="00BF2556" w:rsidRP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</w:rPr>
      </w:pPr>
    </w:p>
    <w:p w:rsidR="00232B5C" w:rsidRPr="0056590E" w:rsidRDefault="00232B5C" w:rsidP="00232B5C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Проведение общественных экспертиз законопроектов, поступивших </w:t>
      </w: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в Общественную палату Кемеровской области – Кузбасса</w:t>
      </w:r>
    </w:p>
    <w:p w:rsidR="00BF2556" w:rsidRPr="00BF2556" w:rsidRDefault="00BF2556" w:rsidP="00BF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232B5C" w:rsidRPr="00D001DD" w:rsidRDefault="00D001DD" w:rsidP="00232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D001D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Проект</w:t>
      </w:r>
      <w:r w:rsidR="00232B5C" w:rsidRPr="00D001D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федерального закона № 1258295-7 «О федеральном бюджете на 2022 год и на плановый период 2023 и 2024 годов», внесенного Правительством Российской Федерации в Государственную Думу Федерального Собрания Российской Федерации.</w:t>
      </w:r>
    </w:p>
    <w:p w:rsidR="00232B5C" w:rsidRPr="00D001DD" w:rsidRDefault="00232B5C" w:rsidP="00232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232B5C" w:rsidRPr="00D001DD" w:rsidRDefault="00D001DD" w:rsidP="00232B5C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1DD">
        <w:rPr>
          <w:rFonts w:ascii="Times New Roman" w:hAnsi="Times New Roman"/>
          <w:sz w:val="28"/>
          <w:szCs w:val="28"/>
        </w:rPr>
        <w:t>Проект</w:t>
      </w:r>
      <w:r w:rsidR="00232B5C" w:rsidRPr="00D001D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32B5C" w:rsidRPr="00D001DD">
        <w:rPr>
          <w:rFonts w:ascii="Times New Roman" w:hAnsi="Times New Roman"/>
          <w:spacing w:val="-4"/>
          <w:sz w:val="28"/>
          <w:szCs w:val="28"/>
        </w:rPr>
        <w:t>«О внесении изменений в статью 14 Федерального закона «О некоммерческих организациях» и статью 20 Федерального закона «Об общественных объединениях»</w:t>
      </w:r>
      <w:r w:rsidR="00232B5C" w:rsidRPr="00D001DD">
        <w:rPr>
          <w:rFonts w:ascii="Times New Roman" w:hAnsi="Times New Roman"/>
          <w:bCs/>
          <w:sz w:val="28"/>
          <w:szCs w:val="28"/>
        </w:rPr>
        <w:t xml:space="preserve">, </w:t>
      </w:r>
      <w:r w:rsidR="00232B5C" w:rsidRPr="00D001DD">
        <w:rPr>
          <w:rFonts w:ascii="Times New Roman" w:hAnsi="Times New Roman"/>
          <w:sz w:val="28"/>
          <w:szCs w:val="28"/>
        </w:rPr>
        <w:t>внесенного в Государственную Думу Федерального Собрания Российской Федерации Министерством юстиции Российской Федерации.</w:t>
      </w:r>
    </w:p>
    <w:p w:rsidR="00232B5C" w:rsidRPr="00D001DD" w:rsidRDefault="00232B5C" w:rsidP="00232B5C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B5C" w:rsidRPr="00D001DD" w:rsidRDefault="00D001DD" w:rsidP="00232B5C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1DD">
        <w:rPr>
          <w:rFonts w:ascii="Times New Roman" w:hAnsi="Times New Roman"/>
          <w:sz w:val="28"/>
          <w:szCs w:val="28"/>
        </w:rPr>
        <w:t>Проект федерального закона № 1243284-7 «О внесении изменений в отдельные законодательные акты Российской Федерации (о предоставлении в собственность земельных участков под жилыми домами и продлении дачной амнистии)».</w:t>
      </w:r>
    </w:p>
    <w:p w:rsidR="00D001DD" w:rsidRPr="00D001DD" w:rsidRDefault="00D001DD" w:rsidP="00232B5C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01DD" w:rsidRPr="00D001DD" w:rsidRDefault="00D001DD" w:rsidP="00232B5C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001DD">
        <w:rPr>
          <w:rFonts w:ascii="Times New Roman" w:hAnsi="Times New Roman"/>
          <w:sz w:val="28"/>
          <w:szCs w:val="28"/>
        </w:rPr>
        <w:lastRenderedPageBreak/>
        <w:t xml:space="preserve">Проект федерального закона  «О внесении изменений в Федеральный закон «О государственной поддержке кинематографии Российской Федерации».  </w:t>
      </w:r>
    </w:p>
    <w:p w:rsidR="00232B5C" w:rsidRPr="00D001DD" w:rsidRDefault="00232B5C" w:rsidP="00232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D001DD" w:rsidRPr="00D001DD" w:rsidRDefault="00D001DD" w:rsidP="00D001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DD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</w:r>
      <w:proofErr w:type="spellStart"/>
      <w:r w:rsidRPr="00D001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01DD">
        <w:rPr>
          <w:rFonts w:ascii="Times New Roman" w:hAnsi="Times New Roman" w:cs="Times New Roman"/>
          <w:sz w:val="28"/>
          <w:szCs w:val="28"/>
        </w:rPr>
        <w:t xml:space="preserve"> инфекции)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DD" w:rsidRPr="00D001DD" w:rsidRDefault="00D001DD" w:rsidP="00D001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DD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</w:t>
      </w:r>
      <w:proofErr w:type="spellStart"/>
      <w:r w:rsidRPr="00D001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01DD">
        <w:rPr>
          <w:rFonts w:ascii="Times New Roman" w:hAnsi="Times New Roman" w:cs="Times New Roman"/>
          <w:sz w:val="28"/>
          <w:szCs w:val="28"/>
        </w:rPr>
        <w:t xml:space="preserve"> инфекции при осуществлении перевозок внутренними и международными авиарейсами и </w:t>
      </w:r>
      <w:r>
        <w:rPr>
          <w:rFonts w:ascii="Times New Roman" w:hAnsi="Times New Roman" w:cs="Times New Roman"/>
          <w:sz w:val="28"/>
          <w:szCs w:val="28"/>
        </w:rPr>
        <w:t>в поездах дальнего следования)</w:t>
      </w:r>
      <w:r w:rsidRPr="00D0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556" w:rsidRPr="00DC0B2D" w:rsidRDefault="00D001DD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>П</w:t>
      </w:r>
      <w:r w:rsidRPr="003A24AC">
        <w:rPr>
          <w:rFonts w:ascii="Times New Roman" w:hAnsi="Times New Roman"/>
          <w:sz w:val="28"/>
          <w:szCs w:val="28"/>
        </w:rPr>
        <w:t xml:space="preserve">роект закона Кемеровской области – Кузбасса </w:t>
      </w:r>
      <w:r w:rsidRPr="003A24AC">
        <w:rPr>
          <w:rFonts w:ascii="Times New Roman" w:hAnsi="Times New Roman"/>
          <w:bCs/>
          <w:sz w:val="28"/>
          <w:szCs w:val="28"/>
        </w:rPr>
        <w:t>«Об ограничении розничной продажи товаров, содержащих сжиженный углеводородный газ, на территории Кемеровской области – Кузбасса и внесении изменений в Закон Кемеровской области «Об административных правонарушениях в Кемеровской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0B2D" w:rsidRPr="00DC0B2D" w:rsidRDefault="00DC0B2D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2C0292" w:rsidRPr="0056590E" w:rsidRDefault="00A22F15" w:rsidP="009F7520">
      <w:pPr>
        <w:pStyle w:val="paragraph"/>
        <w:shd w:val="clear" w:color="auto" w:fill="FFFFFF"/>
        <w:spacing w:before="0" w:after="0" w:line="276" w:lineRule="auto"/>
        <w:ind w:firstLine="708"/>
        <w:jc w:val="both"/>
        <w:rPr>
          <w:b/>
          <w:bCs/>
          <w:sz w:val="28"/>
          <w:szCs w:val="28"/>
        </w:rPr>
      </w:pPr>
      <w:r w:rsidRPr="0056590E">
        <w:rPr>
          <w:sz w:val="28"/>
          <w:szCs w:val="28"/>
        </w:rPr>
        <w:t xml:space="preserve">Информация о проведении общественных экспертиз размещена на сайте Общественной палаты Кемеровской области – Кузбасса, в специальном разделе «Вестник ОП </w:t>
      </w:r>
      <w:proofErr w:type="gramStart"/>
      <w:r w:rsidRPr="0056590E">
        <w:rPr>
          <w:sz w:val="28"/>
          <w:szCs w:val="28"/>
        </w:rPr>
        <w:t>КО</w:t>
      </w:r>
      <w:proofErr w:type="gramEnd"/>
      <w:r w:rsidRPr="0056590E">
        <w:rPr>
          <w:sz w:val="28"/>
          <w:szCs w:val="28"/>
        </w:rPr>
        <w:t>». Заключения по итогам проведенных общественных экспертиз законопроектов направлены в Общественную палату Российской Федерации.</w:t>
      </w:r>
    </w:p>
    <w:p w:rsidR="002C0292" w:rsidRPr="0056590E" w:rsidRDefault="002C0292" w:rsidP="009F7520">
      <w:pPr>
        <w:pStyle w:val="paragraph"/>
        <w:shd w:val="clear" w:color="auto" w:fill="FFFFFF"/>
        <w:tabs>
          <w:tab w:val="left" w:pos="8849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C0292" w:rsidRPr="0056590E" w:rsidRDefault="00A22F15" w:rsidP="009F7520">
      <w:pPr>
        <w:pStyle w:val="paragraph"/>
        <w:shd w:val="clear" w:color="auto" w:fill="FFFFFF"/>
        <w:spacing w:before="0" w:after="0" w:line="276" w:lineRule="auto"/>
        <w:jc w:val="center"/>
        <w:rPr>
          <w:b/>
          <w:bCs/>
          <w:sz w:val="28"/>
          <w:szCs w:val="28"/>
          <w:u w:val="single"/>
        </w:rPr>
      </w:pPr>
      <w:r w:rsidRPr="0056590E">
        <w:rPr>
          <w:b/>
          <w:bCs/>
          <w:sz w:val="28"/>
          <w:szCs w:val="28"/>
          <w:u w:val="single"/>
        </w:rPr>
        <w:t>Формирование общественных советов при региональных органах исполнительной власти</w:t>
      </w:r>
    </w:p>
    <w:p w:rsidR="002C0292" w:rsidRPr="0056590E" w:rsidRDefault="002C0292" w:rsidP="009F7520">
      <w:pPr>
        <w:pStyle w:val="paragraph"/>
        <w:shd w:val="clear" w:color="auto" w:fill="FFFFFF"/>
        <w:spacing w:before="0" w:after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522179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b/>
          <w:bCs/>
          <w:color w:val="auto"/>
          <w:sz w:val="28"/>
          <w:szCs w:val="28"/>
        </w:rPr>
      </w:pPr>
      <w:r w:rsidRPr="0056590E">
        <w:rPr>
          <w:rFonts w:cs="Times New Roman"/>
          <w:b/>
          <w:bCs/>
          <w:color w:val="auto"/>
          <w:sz w:val="28"/>
          <w:szCs w:val="28"/>
        </w:rPr>
        <w:t xml:space="preserve">На 20 </w:t>
      </w:r>
      <w:r w:rsidR="00FA2D89">
        <w:rPr>
          <w:rFonts w:cs="Times New Roman"/>
          <w:b/>
          <w:bCs/>
          <w:color w:val="auto"/>
          <w:sz w:val="28"/>
          <w:szCs w:val="28"/>
        </w:rPr>
        <w:t>дека</w:t>
      </w:r>
      <w:r w:rsidRPr="0056590E">
        <w:rPr>
          <w:rFonts w:cs="Times New Roman"/>
          <w:b/>
          <w:bCs/>
          <w:color w:val="auto"/>
          <w:sz w:val="28"/>
          <w:szCs w:val="28"/>
        </w:rPr>
        <w:t xml:space="preserve">бря 2021 года </w:t>
      </w:r>
      <w:proofErr w:type="gramStart"/>
      <w:r w:rsidRPr="0056590E">
        <w:rPr>
          <w:rFonts w:cs="Times New Roman"/>
          <w:b/>
          <w:bCs/>
          <w:color w:val="auto"/>
          <w:sz w:val="28"/>
          <w:szCs w:val="28"/>
        </w:rPr>
        <w:t>сформирован</w:t>
      </w:r>
      <w:r w:rsidR="00522179" w:rsidRPr="0056590E">
        <w:rPr>
          <w:rFonts w:cs="Times New Roman"/>
          <w:b/>
          <w:bCs/>
          <w:color w:val="auto"/>
          <w:sz w:val="28"/>
          <w:szCs w:val="28"/>
        </w:rPr>
        <w:t>ы</w:t>
      </w:r>
      <w:proofErr w:type="gramEnd"/>
      <w:r w:rsidR="00522179" w:rsidRPr="0056590E">
        <w:rPr>
          <w:rFonts w:cs="Times New Roman"/>
          <w:b/>
          <w:bCs/>
          <w:color w:val="auto"/>
          <w:sz w:val="28"/>
          <w:szCs w:val="28"/>
        </w:rPr>
        <w:t>:</w:t>
      </w:r>
    </w:p>
    <w:p w:rsidR="00522179" w:rsidRPr="0056590E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D001DD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EF3846">
        <w:rPr>
          <w:rFonts w:cs="Times New Roman"/>
          <w:b/>
          <w:bCs/>
          <w:color w:val="auto"/>
          <w:sz w:val="28"/>
          <w:szCs w:val="28"/>
        </w:rPr>
        <w:t>М</w:t>
      </w:r>
      <w:r w:rsidR="00D001DD" w:rsidRPr="00EF3846">
        <w:rPr>
          <w:rFonts w:cs="Times New Roman"/>
          <w:b/>
          <w:bCs/>
          <w:color w:val="auto"/>
          <w:sz w:val="28"/>
          <w:szCs w:val="28"/>
        </w:rPr>
        <w:t>инистерстве социальной защиты населения Кузбасса.</w:t>
      </w:r>
    </w:p>
    <w:p w:rsidR="00D001DD" w:rsidRP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EF3846">
        <w:rPr>
          <w:rFonts w:cs="Times New Roman"/>
          <w:b/>
          <w:bCs/>
          <w:color w:val="auto"/>
          <w:sz w:val="28"/>
          <w:szCs w:val="28"/>
        </w:rPr>
        <w:t>Министерстве культуры и национальной политики Кузбасса.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EF3846">
        <w:rPr>
          <w:rFonts w:cs="Times New Roman"/>
          <w:b/>
          <w:bCs/>
          <w:color w:val="auto"/>
          <w:sz w:val="28"/>
          <w:szCs w:val="28"/>
        </w:rPr>
        <w:t>Комитете по управлению государственным имуществом Кузбасса.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EF3846" w:rsidRPr="00EF3846" w:rsidRDefault="00EF3846" w:rsidP="00EF3846">
      <w:pPr>
        <w:pStyle w:val="a6"/>
        <w:shd w:val="clear" w:color="auto" w:fill="FFFFFF"/>
        <w:spacing w:before="0" w:after="0" w:line="276" w:lineRule="auto"/>
        <w:ind w:firstLine="708"/>
        <w:jc w:val="center"/>
        <w:rPr>
          <w:rFonts w:cs="Times New Roman"/>
          <w:b/>
          <w:bCs/>
          <w:color w:val="auto"/>
          <w:sz w:val="28"/>
          <w:szCs w:val="28"/>
          <w:u w:val="single"/>
        </w:rPr>
      </w:pPr>
      <w:r w:rsidRPr="00EF3846">
        <w:rPr>
          <w:rFonts w:cs="Times New Roman"/>
          <w:b/>
          <w:bCs/>
          <w:color w:val="auto"/>
          <w:sz w:val="28"/>
          <w:szCs w:val="28"/>
          <w:u w:val="single"/>
        </w:rPr>
        <w:t>Формирование Общественных советов по независимой оценке качества услуг.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</w:p>
    <w:p w:rsidR="00EF3846" w:rsidRPr="0056590E" w:rsidRDefault="00EF3846" w:rsidP="00EF3846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b/>
          <w:bCs/>
          <w:color w:val="auto"/>
          <w:sz w:val="28"/>
          <w:szCs w:val="28"/>
        </w:rPr>
      </w:pPr>
      <w:r w:rsidRPr="0056590E">
        <w:rPr>
          <w:rFonts w:cs="Times New Roman"/>
          <w:b/>
          <w:bCs/>
          <w:color w:val="auto"/>
          <w:sz w:val="28"/>
          <w:szCs w:val="28"/>
        </w:rPr>
        <w:t xml:space="preserve">На 20 </w:t>
      </w:r>
      <w:r>
        <w:rPr>
          <w:rFonts w:cs="Times New Roman"/>
          <w:b/>
          <w:bCs/>
          <w:color w:val="auto"/>
          <w:sz w:val="28"/>
          <w:szCs w:val="28"/>
        </w:rPr>
        <w:t>дека</w:t>
      </w:r>
      <w:r w:rsidRPr="0056590E">
        <w:rPr>
          <w:rFonts w:cs="Times New Roman"/>
          <w:b/>
          <w:bCs/>
          <w:color w:val="auto"/>
          <w:sz w:val="28"/>
          <w:szCs w:val="28"/>
        </w:rPr>
        <w:t xml:space="preserve">бря 2021 года </w:t>
      </w:r>
      <w:proofErr w:type="gramStart"/>
      <w:r w:rsidRPr="0056590E">
        <w:rPr>
          <w:rFonts w:cs="Times New Roman"/>
          <w:b/>
          <w:bCs/>
          <w:color w:val="auto"/>
          <w:sz w:val="28"/>
          <w:szCs w:val="28"/>
        </w:rPr>
        <w:t>сформированы</w:t>
      </w:r>
      <w:proofErr w:type="gramEnd"/>
      <w:r w:rsidRPr="0056590E">
        <w:rPr>
          <w:rFonts w:cs="Times New Roman"/>
          <w:b/>
          <w:bCs/>
          <w:color w:val="auto"/>
          <w:sz w:val="28"/>
          <w:szCs w:val="28"/>
        </w:rPr>
        <w:t>: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Общественный совет по независимой оценке качества услуг медицинскими организациями.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Общественный совет по независимой оценке качества услуг образовательными организациями.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Общественный совет по независимой оценке качества услуг организациями культуры.</w:t>
      </w: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</w:p>
    <w:p w:rsidR="00EF3846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На настоящий момент находится в стадии формирования 5 Общественных советов.</w:t>
      </w:r>
    </w:p>
    <w:p w:rsidR="00EF3846" w:rsidRPr="00D001DD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</w:p>
    <w:p w:rsidR="002C0292" w:rsidRPr="0056590E" w:rsidRDefault="00A22F15" w:rsidP="009F7520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Общественной палаты Кемеровской области – Кузбасса</w:t>
      </w:r>
    </w:p>
    <w:p w:rsidR="001E3EEF" w:rsidRDefault="00A22F15" w:rsidP="001E3EEF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с обращениями граждан</w:t>
      </w:r>
    </w:p>
    <w:p w:rsidR="00EF3846" w:rsidRPr="001E3EEF" w:rsidRDefault="00EF3846" w:rsidP="001E3EEF">
      <w:pPr>
        <w:tabs>
          <w:tab w:val="left" w:pos="1260"/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В </w:t>
      </w:r>
      <w:r w:rsidRPr="00565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3E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590E">
        <w:rPr>
          <w:rFonts w:ascii="Times New Roman" w:hAnsi="Times New Roman" w:cs="Times New Roman"/>
          <w:sz w:val="28"/>
          <w:szCs w:val="28"/>
        </w:rPr>
        <w:t xml:space="preserve"> квартале 2021 года в Общес</w:t>
      </w:r>
      <w:r w:rsidR="001E3EEF">
        <w:rPr>
          <w:rFonts w:ascii="Times New Roman" w:hAnsi="Times New Roman" w:cs="Times New Roman"/>
          <w:sz w:val="28"/>
          <w:szCs w:val="28"/>
        </w:rPr>
        <w:t xml:space="preserve">твенную палату поступило более </w:t>
      </w:r>
      <w:r w:rsidR="001E3EEF" w:rsidRPr="001E3EEF">
        <w:rPr>
          <w:rFonts w:ascii="Times New Roman" w:hAnsi="Times New Roman" w:cs="Times New Roman"/>
          <w:sz w:val="28"/>
          <w:szCs w:val="28"/>
        </w:rPr>
        <w:t>2</w:t>
      </w:r>
      <w:r w:rsidRPr="0056590E">
        <w:rPr>
          <w:rFonts w:ascii="Times New Roman" w:hAnsi="Times New Roman" w:cs="Times New Roman"/>
          <w:sz w:val="28"/>
          <w:szCs w:val="28"/>
        </w:rPr>
        <w:t>00 обращений от жителей Кузбасса. Неизменно наиболее частыми вопросами, требующими оперативного решения и особого внимания со стороны общественного контроля, стали обращения в сфере ЖКХ, связанные с работой УК, повышением тарифов по оплате жилищно-коммунальных услуг, вывозом мусора, подключением отопления и др. Кроме этого</w:t>
      </w:r>
      <w:r w:rsidR="001E3EEF">
        <w:rPr>
          <w:rFonts w:ascii="Times New Roman" w:hAnsi="Times New Roman" w:cs="Times New Roman"/>
          <w:sz w:val="28"/>
          <w:szCs w:val="28"/>
        </w:rPr>
        <w:t xml:space="preserve">, поступило большое количество обращений, касающихся обсуждения законопроектов «о </w:t>
      </w:r>
      <w:r w:rsidR="001E3EE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1E3EEF" w:rsidRPr="001E3EEF">
        <w:rPr>
          <w:rFonts w:ascii="Times New Roman" w:hAnsi="Times New Roman" w:cs="Times New Roman"/>
          <w:sz w:val="28"/>
          <w:szCs w:val="28"/>
        </w:rPr>
        <w:t xml:space="preserve">- </w:t>
      </w:r>
      <w:r w:rsidR="001E3EEF">
        <w:rPr>
          <w:rFonts w:ascii="Times New Roman" w:hAnsi="Times New Roman" w:cs="Times New Roman"/>
          <w:sz w:val="28"/>
          <w:szCs w:val="28"/>
        </w:rPr>
        <w:t>кодах».</w:t>
      </w:r>
    </w:p>
    <w:p w:rsidR="002C0292" w:rsidRPr="0056590E" w:rsidRDefault="002C0292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sz w:val="28"/>
          <w:szCs w:val="28"/>
        </w:rPr>
      </w:pPr>
    </w:p>
    <w:sectPr w:rsidR="002C0292" w:rsidRPr="0056590E" w:rsidSect="009F7520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EF" w:rsidRDefault="001E3EEF">
      <w:pPr>
        <w:spacing w:after="0" w:line="240" w:lineRule="auto"/>
      </w:pPr>
      <w:r>
        <w:separator/>
      </w:r>
    </w:p>
  </w:endnote>
  <w:endnote w:type="continuationSeparator" w:id="1">
    <w:p w:rsidR="001E3EEF" w:rsidRDefault="001E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EF" w:rsidRDefault="001E3EEF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EF" w:rsidRDefault="001E3EEF">
      <w:pPr>
        <w:spacing w:after="0" w:line="240" w:lineRule="auto"/>
      </w:pPr>
      <w:r>
        <w:separator/>
      </w:r>
    </w:p>
  </w:footnote>
  <w:footnote w:type="continuationSeparator" w:id="1">
    <w:p w:rsidR="001E3EEF" w:rsidRDefault="001E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EF" w:rsidRDefault="001E3EEF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1730"/>
    <w:multiLevelType w:val="hybridMultilevel"/>
    <w:tmpl w:val="0EB825F6"/>
    <w:numStyleLink w:val="a"/>
  </w:abstractNum>
  <w:abstractNum w:abstractNumId="2">
    <w:nsid w:val="7F7875B9"/>
    <w:multiLevelType w:val="hybridMultilevel"/>
    <w:tmpl w:val="0EB825F6"/>
    <w:styleLink w:val="a"/>
    <w:lvl w:ilvl="0" w:tplc="C97A0AAC">
      <w:start w:val="1"/>
      <w:numFmt w:val="bullet"/>
      <w:lvlText w:val="-"/>
      <w:lvlJc w:val="left"/>
      <w:pPr>
        <w:tabs>
          <w:tab w:val="num" w:pos="898"/>
          <w:tab w:val="left" w:pos="8849"/>
        </w:tabs>
        <w:ind w:left="1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34E1246">
      <w:start w:val="1"/>
      <w:numFmt w:val="bullet"/>
      <w:lvlText w:val="-"/>
      <w:lvlJc w:val="left"/>
      <w:pPr>
        <w:tabs>
          <w:tab w:val="num" w:pos="1498"/>
          <w:tab w:val="left" w:pos="8849"/>
        </w:tabs>
        <w:ind w:left="7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AECE0A">
      <w:start w:val="1"/>
      <w:numFmt w:val="bullet"/>
      <w:lvlText w:val="-"/>
      <w:lvlJc w:val="left"/>
      <w:pPr>
        <w:tabs>
          <w:tab w:val="num" w:pos="2098"/>
          <w:tab w:val="left" w:pos="8849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545A64">
      <w:start w:val="1"/>
      <w:numFmt w:val="bullet"/>
      <w:lvlText w:val="-"/>
      <w:lvlJc w:val="left"/>
      <w:pPr>
        <w:tabs>
          <w:tab w:val="num" w:pos="2698"/>
          <w:tab w:val="left" w:pos="8849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3CA562">
      <w:start w:val="1"/>
      <w:numFmt w:val="bullet"/>
      <w:lvlText w:val="-"/>
      <w:lvlJc w:val="left"/>
      <w:pPr>
        <w:tabs>
          <w:tab w:val="num" w:pos="3298"/>
          <w:tab w:val="left" w:pos="8849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6818B6">
      <w:start w:val="1"/>
      <w:numFmt w:val="bullet"/>
      <w:lvlText w:val="-"/>
      <w:lvlJc w:val="left"/>
      <w:pPr>
        <w:tabs>
          <w:tab w:val="num" w:pos="3898"/>
          <w:tab w:val="left" w:pos="8849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250BBE2">
      <w:start w:val="1"/>
      <w:numFmt w:val="bullet"/>
      <w:lvlText w:val="-"/>
      <w:lvlJc w:val="left"/>
      <w:pPr>
        <w:tabs>
          <w:tab w:val="num" w:pos="4498"/>
          <w:tab w:val="left" w:pos="8849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06951C">
      <w:start w:val="1"/>
      <w:numFmt w:val="bullet"/>
      <w:lvlText w:val="-"/>
      <w:lvlJc w:val="left"/>
      <w:pPr>
        <w:tabs>
          <w:tab w:val="num" w:pos="5098"/>
          <w:tab w:val="left" w:pos="8849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2A5CB4">
      <w:start w:val="1"/>
      <w:numFmt w:val="bullet"/>
      <w:lvlText w:val="-"/>
      <w:lvlJc w:val="left"/>
      <w:pPr>
        <w:tabs>
          <w:tab w:val="num" w:pos="5698"/>
          <w:tab w:val="left" w:pos="8849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DF241E38">
        <w:start w:val="1"/>
        <w:numFmt w:val="bullet"/>
        <w:lvlText w:val="-"/>
        <w:lvlJc w:val="left"/>
        <w:pPr>
          <w:tabs>
            <w:tab w:val="num" w:pos="883"/>
            <w:tab w:val="left" w:pos="4962"/>
          </w:tabs>
          <w:ind w:left="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5E8144">
        <w:start w:val="1"/>
        <w:numFmt w:val="bullet"/>
        <w:lvlText w:val="-"/>
        <w:lvlJc w:val="left"/>
        <w:pPr>
          <w:tabs>
            <w:tab w:val="num" w:pos="1483"/>
            <w:tab w:val="left" w:pos="4962"/>
          </w:tabs>
          <w:ind w:left="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66156">
        <w:start w:val="1"/>
        <w:numFmt w:val="bullet"/>
        <w:lvlText w:val="-"/>
        <w:lvlJc w:val="left"/>
        <w:pPr>
          <w:tabs>
            <w:tab w:val="num" w:pos="2083"/>
            <w:tab w:val="left" w:pos="4962"/>
          </w:tabs>
          <w:ind w:left="1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242268">
        <w:start w:val="1"/>
        <w:numFmt w:val="bullet"/>
        <w:lvlText w:val="-"/>
        <w:lvlJc w:val="left"/>
        <w:pPr>
          <w:tabs>
            <w:tab w:val="num" w:pos="2683"/>
            <w:tab w:val="left" w:pos="4962"/>
          </w:tabs>
          <w:ind w:left="1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428E9A">
        <w:start w:val="1"/>
        <w:numFmt w:val="bullet"/>
        <w:lvlText w:val="-"/>
        <w:lvlJc w:val="left"/>
        <w:pPr>
          <w:tabs>
            <w:tab w:val="num" w:pos="3283"/>
            <w:tab w:val="left" w:pos="4962"/>
          </w:tabs>
          <w:ind w:left="25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A45940">
        <w:start w:val="1"/>
        <w:numFmt w:val="bullet"/>
        <w:lvlText w:val="-"/>
        <w:lvlJc w:val="left"/>
        <w:pPr>
          <w:tabs>
            <w:tab w:val="num" w:pos="3883"/>
            <w:tab w:val="left" w:pos="4962"/>
          </w:tabs>
          <w:ind w:left="3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8F4DE">
        <w:start w:val="1"/>
        <w:numFmt w:val="bullet"/>
        <w:lvlText w:val="-"/>
        <w:lvlJc w:val="left"/>
        <w:pPr>
          <w:tabs>
            <w:tab w:val="num" w:pos="4483"/>
            <w:tab w:val="left" w:pos="4962"/>
          </w:tabs>
          <w:ind w:left="3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40BFEE">
        <w:start w:val="1"/>
        <w:numFmt w:val="bullet"/>
        <w:lvlText w:val="-"/>
        <w:lvlJc w:val="left"/>
        <w:pPr>
          <w:tabs>
            <w:tab w:val="left" w:pos="4962"/>
            <w:tab w:val="num" w:pos="5083"/>
          </w:tabs>
          <w:ind w:left="4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06DFEE">
        <w:start w:val="1"/>
        <w:numFmt w:val="bullet"/>
        <w:lvlText w:val="-"/>
        <w:lvlJc w:val="left"/>
        <w:pPr>
          <w:tabs>
            <w:tab w:val="left" w:pos="4962"/>
            <w:tab w:val="num" w:pos="5683"/>
          </w:tabs>
          <w:ind w:left="4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292"/>
    <w:rsid w:val="00052074"/>
    <w:rsid w:val="00064ED6"/>
    <w:rsid w:val="001E3EEF"/>
    <w:rsid w:val="002015B6"/>
    <w:rsid w:val="00232B5C"/>
    <w:rsid w:val="002C0292"/>
    <w:rsid w:val="003A05D6"/>
    <w:rsid w:val="00463964"/>
    <w:rsid w:val="0047270E"/>
    <w:rsid w:val="00477888"/>
    <w:rsid w:val="0049545A"/>
    <w:rsid w:val="00522179"/>
    <w:rsid w:val="0056590E"/>
    <w:rsid w:val="00596122"/>
    <w:rsid w:val="005D1B03"/>
    <w:rsid w:val="005F0BF9"/>
    <w:rsid w:val="00683CDC"/>
    <w:rsid w:val="006A5BB0"/>
    <w:rsid w:val="007577FD"/>
    <w:rsid w:val="00853850"/>
    <w:rsid w:val="009825A2"/>
    <w:rsid w:val="009F7520"/>
    <w:rsid w:val="00A22F15"/>
    <w:rsid w:val="00B32A21"/>
    <w:rsid w:val="00BB1058"/>
    <w:rsid w:val="00BD0CFF"/>
    <w:rsid w:val="00BF08BE"/>
    <w:rsid w:val="00BF2556"/>
    <w:rsid w:val="00D001DD"/>
    <w:rsid w:val="00D36742"/>
    <w:rsid w:val="00DC0B2D"/>
    <w:rsid w:val="00E2495F"/>
    <w:rsid w:val="00EC5889"/>
    <w:rsid w:val="00EF3846"/>
    <w:rsid w:val="00F101AE"/>
    <w:rsid w:val="00F37BCE"/>
    <w:rsid w:val="00FA2D89"/>
    <w:rsid w:val="00FC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96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link w:val="10"/>
    <w:uiPriority w:val="9"/>
    <w:qFormat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63964"/>
    <w:rPr>
      <w:u w:val="single"/>
    </w:rPr>
  </w:style>
  <w:style w:type="table" w:customStyle="1" w:styleId="TableNormal">
    <w:name w:val="Table Normal"/>
    <w:rsid w:val="00463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39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agraph">
    <w:name w:val="paragraph"/>
    <w:rsid w:val="00463964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rsid w:val="00463964"/>
    <w:pPr>
      <w:numPr>
        <w:numId w:val="1"/>
      </w:numPr>
    </w:pPr>
  </w:style>
  <w:style w:type="paragraph" w:styleId="a6">
    <w:name w:val="Normal (Web)"/>
    <w:uiPriority w:val="99"/>
    <w:rsid w:val="0046396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4778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7">
    <w:name w:val="Strong"/>
    <w:basedOn w:val="a1"/>
    <w:uiPriority w:val="22"/>
    <w:qFormat/>
    <w:rsid w:val="00477888"/>
    <w:rPr>
      <w:b/>
      <w:bCs/>
    </w:rPr>
  </w:style>
  <w:style w:type="character" w:styleId="a8">
    <w:name w:val="Emphasis"/>
    <w:basedOn w:val="a1"/>
    <w:uiPriority w:val="20"/>
    <w:qFormat/>
    <w:rsid w:val="00477888"/>
    <w:rPr>
      <w:i/>
      <w:iCs/>
    </w:rPr>
  </w:style>
  <w:style w:type="paragraph" w:customStyle="1" w:styleId="abouttext">
    <w:name w:val="about__text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boutlist-header">
    <w:name w:val="about__list-header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0"/>
    <w:link w:val="aa"/>
    <w:uiPriority w:val="99"/>
    <w:semiHidden/>
    <w:unhideWhenUsed/>
    <w:rsid w:val="00F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2D89"/>
    <w:rPr>
      <w:rFonts w:ascii="Tahoma" w:hAnsi="Tahoma" w:cs="Tahoma"/>
      <w:color w:val="000000"/>
      <w:sz w:val="16"/>
      <w:szCs w:val="16"/>
      <w:u w:color="000000"/>
    </w:rPr>
  </w:style>
  <w:style w:type="table" w:styleId="ab">
    <w:name w:val="Table Grid"/>
    <w:basedOn w:val="a2"/>
    <w:uiPriority w:val="59"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No Spacing"/>
    <w:uiPriority w:val="1"/>
    <w:qFormat/>
    <w:rsid w:val="00232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link w:val="10"/>
    <w:uiPriority w:val="9"/>
    <w:qFormat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4778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7">
    <w:name w:val="Strong"/>
    <w:basedOn w:val="a1"/>
    <w:uiPriority w:val="22"/>
    <w:qFormat/>
    <w:rsid w:val="00477888"/>
    <w:rPr>
      <w:b/>
      <w:bCs/>
    </w:rPr>
  </w:style>
  <w:style w:type="character" w:styleId="a8">
    <w:name w:val="Emphasis"/>
    <w:basedOn w:val="a1"/>
    <w:uiPriority w:val="20"/>
    <w:qFormat/>
    <w:rsid w:val="00477888"/>
    <w:rPr>
      <w:i/>
      <w:iCs/>
    </w:rPr>
  </w:style>
  <w:style w:type="paragraph" w:customStyle="1" w:styleId="abouttext">
    <w:name w:val="about__text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boutlist-header">
    <w:name w:val="about__list-header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0"/>
    <w:link w:val="aa"/>
    <w:uiPriority w:val="99"/>
    <w:semiHidden/>
    <w:unhideWhenUsed/>
    <w:rsid w:val="00F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2D89"/>
    <w:rPr>
      <w:rFonts w:ascii="Tahoma" w:hAnsi="Tahoma" w:cs="Tahoma"/>
      <w:color w:val="000000"/>
      <w:sz w:val="16"/>
      <w:szCs w:val="16"/>
      <w:u w:color="000000"/>
    </w:rPr>
  </w:style>
  <w:style w:type="table" w:styleId="ab">
    <w:name w:val="Table Grid"/>
    <w:basedOn w:val="a2"/>
    <w:uiPriority w:val="59"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0"/>
    <w:uiPriority w:val="34"/>
    <w:qFormat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zskuzbass.ru/sostav-i-struktura/komitety-i-komissii/komitet-po-voprosam-gkomitet-po-voprosam-gosudarstvennogo-ustrojstva-regionalnoj-politiki-i-mestnogo-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PRESSA</cp:lastModifiedBy>
  <cp:revision>7</cp:revision>
  <cp:lastPrinted>2021-09-27T03:47:00Z</cp:lastPrinted>
  <dcterms:created xsi:type="dcterms:W3CDTF">2021-11-16T04:32:00Z</dcterms:created>
  <dcterms:modified xsi:type="dcterms:W3CDTF">2021-12-20T10:29:00Z</dcterms:modified>
</cp:coreProperties>
</file>