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20" w:rsidRDefault="00FC6F20" w:rsidP="00FC6F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C6F2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FC6F20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FC6F20" w:rsidRDefault="00FC6F20" w:rsidP="00FC6F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департамента образования и науки</w:t>
      </w:r>
    </w:p>
    <w:p w:rsidR="00FC6F20" w:rsidRPr="00FC6F20" w:rsidRDefault="00FC6F20" w:rsidP="00FC6F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</w:p>
    <w:p w:rsidR="00FC6F20" w:rsidRDefault="00FC6F20" w:rsidP="00FC6F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от 26.10.2016 №1898</w:t>
      </w:r>
    </w:p>
    <w:p w:rsidR="00FC6F20" w:rsidRDefault="00FC6F20" w:rsidP="00FC6F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F20" w:rsidRPr="00FC6F20" w:rsidRDefault="00FC6F20" w:rsidP="00FC6F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F20" w:rsidRDefault="00FC6F20" w:rsidP="00FC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F20">
        <w:rPr>
          <w:rFonts w:ascii="Times New Roman" w:hAnsi="Times New Roman" w:cs="Times New Roman"/>
          <w:b/>
          <w:sz w:val="28"/>
          <w:szCs w:val="28"/>
        </w:rPr>
        <w:t>Положение об общественном совете при департаменте образования и науки Кемеровской области</w:t>
      </w:r>
    </w:p>
    <w:p w:rsidR="00FC6F20" w:rsidRPr="00FC6F20" w:rsidRDefault="00FC6F20" w:rsidP="00FC6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1.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Общие положения</w:t>
      </w:r>
    </w:p>
    <w:p w:rsid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1.1.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C6F2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компетенцию, порядок деятельности и формирования состава общественного совета при департаменте образования и науки Кемеровской области (далее - общественный совет), порядок взаимодействия департамента образования и науки Кемеровской области с общественной пала той Кемеровской области (далее - Департамент, общественная палата)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экспертов</w:t>
      </w:r>
      <w:proofErr w:type="gramEnd"/>
      <w:r w:rsidRPr="00FC6F20">
        <w:rPr>
          <w:rFonts w:ascii="Times New Roman" w:hAnsi="Times New Roman" w:cs="Times New Roman"/>
          <w:sz w:val="28"/>
          <w:szCs w:val="28"/>
        </w:rPr>
        <w:t>, представителем заинтересованных общес</w:t>
      </w:r>
      <w:r>
        <w:rPr>
          <w:rFonts w:ascii="Times New Roman" w:hAnsi="Times New Roman" w:cs="Times New Roman"/>
          <w:sz w:val="28"/>
          <w:szCs w:val="28"/>
        </w:rPr>
        <w:t>твенных организаций и иных лиц.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1.2.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призван обеспечить учет потребностей и интересов граждан Российской Федерации, защит </w:t>
      </w:r>
      <w:proofErr w:type="gramStart"/>
      <w:r w:rsidRPr="00FC6F2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6F20">
        <w:rPr>
          <w:rFonts w:ascii="Times New Roman" w:hAnsi="Times New Roman" w:cs="Times New Roman"/>
          <w:sz w:val="28"/>
          <w:szCs w:val="28"/>
        </w:rPr>
        <w:t xml:space="preserve"> их прав и свобод и прав общественных объединений при осуществлении государственной политики в сфере образования на территории Кемеровской области, осуществлять общественный контроль за деятельностью Департамента.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1.3.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является постоянно действующим совещательно-консультативным органом общественного контроля.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1.4.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Решения </w:t>
      </w:r>
      <w:proofErr w:type="spellStart"/>
      <w:proofErr w:type="gramStart"/>
      <w:r w:rsidRPr="00FC6F20">
        <w:rPr>
          <w:rFonts w:ascii="Times New Roman" w:hAnsi="Times New Roman" w:cs="Times New Roman"/>
          <w:sz w:val="28"/>
          <w:szCs w:val="28"/>
        </w:rPr>
        <w:t>общес</w:t>
      </w:r>
      <w:proofErr w:type="spellEnd"/>
      <w:r w:rsidRPr="00FC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F20">
        <w:rPr>
          <w:rFonts w:ascii="Times New Roman" w:hAnsi="Times New Roman" w:cs="Times New Roman"/>
          <w:sz w:val="28"/>
          <w:szCs w:val="28"/>
        </w:rPr>
        <w:t>твенного</w:t>
      </w:r>
      <w:proofErr w:type="spellEnd"/>
      <w:proofErr w:type="gramEnd"/>
      <w:r w:rsidRPr="00FC6F20">
        <w:rPr>
          <w:rFonts w:ascii="Times New Roman" w:hAnsi="Times New Roman" w:cs="Times New Roman"/>
          <w:sz w:val="28"/>
          <w:szCs w:val="28"/>
        </w:rPr>
        <w:t xml:space="preserve"> совета носят рекомендательный характер.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1.5.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Положение об общественном совете принимается правовым актом Департамента.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1.6.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иных нормативных правовых актов, законов Кемеровской области и иных нормативных правовых актов Кемеровской области, а также данного положения об общественном совете.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1.7.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Организационно-техническое обеспечение деятельности общественного совета осуществляет Департамент.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Компетенция общественного совета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2.1.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Целью деятельности общественного совета является осуществление общественного </w:t>
      </w:r>
      <w:proofErr w:type="gramStart"/>
      <w:r w:rsidRPr="00FC6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6F20">
        <w:rPr>
          <w:rFonts w:ascii="Times New Roman" w:hAnsi="Times New Roman" w:cs="Times New Roman"/>
          <w:sz w:val="28"/>
          <w:szCs w:val="28"/>
        </w:rPr>
        <w:t xml:space="preserve"> деятельностью Департамента, включая рассмотрение проектов разрабатываемых общественно значимых нормативных правовых актов, участие в мониторинге и оценке качества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lastRenderedPageBreak/>
        <w:t>оказания государственных услуг, реализации контрольно-надзорных функций, хода проведения антикоррупционной и кадровой работы, эффективности государственных закупок, проведение независимой оценки качества образовательной деятельности на территории Кемеровской области, а также иных вопросов, предусмотренных действующим законодательством.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2.2.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призван: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рассматривать проекты общественно значимых нормативных правовых актов и иных документов, разрабатываемых Департаментом;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участвовать в мониторинге и оценке качества оказания Департаментом государственных услуг;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участвовать в антикоррупционной работе, оценке эффективности государственных закупок и кадровой работе Департамента;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принимать участие в работе аттестационных комиссий и конкурсных комиссий по замещению вакантных должностей государственной гражданской службы;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проводить независимую оценку качества образовательной деятельности на территории Кемеровской области;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рассматривать иные вопросы, предусмотренные действующим законодательством.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2.3.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вправе: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проводить слушания по приоритетным направлениям деятельности Департамента;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принимать участие в работе комиссий по соблюдению требований к служебному поведению и урегулированию конфликта интересов, по противодействию коррупции.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утверждать результаты общественных обсуждений решений и отчетов Департамента по итогам общественной экспертизы нормативных правовых актов;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2.4.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совместно с начальником Департамента вправе определить перечень иных приоритетных правовых актов и важнейших вопросов, относящихся к сфере деятельности Департамента, которые подлежат обязательному рассмотрению на заседаниях общественного совета.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2.5.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Для реализации указанных прав общественный совет наделяется следующими полномочиями: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представителей органов государственной власти, членов общественной палаты, представителей общественных объединений, организаций;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создавать по вопросам, отнесенным к компетенции общественного совета, комиссии и рабочие группы, в состав которых могут входить по согласованию с начальником Департамента государственные гражданские служащие, представители общественных объединений и организаций;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lastRenderedPageBreak/>
        <w:t>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организовывать проведение общественных экспертиз проектов нормативных правовых актов, разрабатываемых Департаментом, в соответствии с Федеральным законом от 21.07.2014 № 212-ФЗ «Об основах общественного контроля в Российской Федерации», Законом Кемеровской области от 04.02.2016 № 3-03 «Об отдельных вопросах в сфере осуществления общественного контроля в Кемеровской области»;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направлять запросы и обращения в органы исполнительной власти;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информировать органы государственной власти Кемеровской области и широкую общественность о выявленных в ходе контроля нарушениях;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по согласованию с начальником Департамента создавать в информационно-телекоммуникационной сети «Интернет» собственные сайты.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</w:t>
      </w:r>
      <w:r w:rsidRPr="00FC6F20">
        <w:rPr>
          <w:rFonts w:ascii="Times New Roman" w:hAnsi="Times New Roman" w:cs="Times New Roman"/>
          <w:sz w:val="28"/>
          <w:szCs w:val="28"/>
        </w:rPr>
        <w:tab/>
        <w:t>Порядок формирования общественного совета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формируется в соответствии с Федеральным законом от 21.07.2014 № 212-ФЗ «Об основах общественного контроля в Российской Федерации», Законом Кемеровской области от 04.02.2016 № 3-03 «Об отдельных вопросах в сфере осуществления общественного контроля в Кемеровской области», Законом Кемеровской области от 02.03.2006 №39-03 «Об общественной палате Кемеровской области» и настоящим положением.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К кандидатам в состав общественного совета устанавливаются следующие требования (универсального характера).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3.2.1.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Кандидаты в состав общественного совета при органе исполнительной власти: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а) имеют гражданство Российской Федерации,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б) возраст от 18 лет,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в) проживают на территории Кемеровской области;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г) не имеют конфликта интересов, связанного с осуществлением деятельности члена общественного совета.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3.2.2.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C6F20">
        <w:rPr>
          <w:rFonts w:ascii="Times New Roman" w:hAnsi="Times New Roman" w:cs="Times New Roman"/>
          <w:sz w:val="28"/>
          <w:szCs w:val="28"/>
        </w:rPr>
        <w:t>В качестве кандидатов в члены общественного совета не могут быть выдвинуты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лица, которые в соответствии с Федеральным законом «Об 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3.3.</w:t>
      </w:r>
      <w:r w:rsidRPr="00FC6F20">
        <w:rPr>
          <w:rFonts w:ascii="Times New Roman" w:hAnsi="Times New Roman" w:cs="Times New Roman"/>
          <w:sz w:val="28"/>
          <w:szCs w:val="28"/>
        </w:rPr>
        <w:tab/>
        <w:t>Общественный совет формируется на основе добровольного участия в его деятельности граждан Российской Федерации из числа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lastRenderedPageBreak/>
        <w:t>кандидатур, прошедших конкурс по отбору кандидатов в члены общественного совета.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3.4.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Количественный состав общественного совета определяется руководителем органа исполнительной власти и устанавливается в пределах от 10 до 15 человек.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3.5.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В целях формирования состава общественного совета на официальном сайте общественной палаты в информационно-телекоммуникационной сети Интернет размещается уведомление о начале процедуры формирования состава общественного совета.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3.6.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формируется в случае его создания, а также в случаях истечения полномочий общественного совета предыдущего состава.</w:t>
      </w:r>
    </w:p>
    <w:p w:rsid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3.7.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начальнику Департамента. Департамент не позднее 1 месяца со дня получения решения совета общественной палаты направляет в общественную палату акт Департамента о созыве общественного совета, а также положение об общественном совете (далее - положение) и дополнительные (специфические) требования к кандидатам в состав общественного совета.</w:t>
      </w:r>
    </w:p>
    <w:p w:rsidR="002E3376" w:rsidRPr="002E3376" w:rsidRDefault="002E3376" w:rsidP="002E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bookmarkStart w:id="0" w:name="_GoBack"/>
      <w:bookmarkEnd w:id="0"/>
      <w:r w:rsidRPr="002E3376">
        <w:rPr>
          <w:rFonts w:ascii="Times New Roman" w:hAnsi="Times New Roman" w:cs="Times New Roman"/>
          <w:sz w:val="28"/>
          <w:szCs w:val="28"/>
        </w:rPr>
        <w:t>.</w:t>
      </w:r>
      <w:r w:rsidRPr="002E3376">
        <w:rPr>
          <w:rFonts w:ascii="Times New Roman" w:hAnsi="Times New Roman" w:cs="Times New Roman"/>
          <w:sz w:val="28"/>
          <w:szCs w:val="28"/>
        </w:rPr>
        <w:tab/>
        <w:t>Дополнительные (специфические) требования к кандидатам в общественный совет разрабатываются Департаментом:</w:t>
      </w:r>
    </w:p>
    <w:p w:rsidR="002E3376" w:rsidRPr="002E3376" w:rsidRDefault="002E3376" w:rsidP="002E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76">
        <w:rPr>
          <w:rFonts w:ascii="Times New Roman" w:hAnsi="Times New Roman" w:cs="Times New Roman"/>
          <w:sz w:val="28"/>
          <w:szCs w:val="28"/>
        </w:rPr>
        <w:t>а) наличие трудового стажа не менее 3 (трех) лет на момент объявления конкурса;</w:t>
      </w:r>
    </w:p>
    <w:p w:rsidR="002E3376" w:rsidRPr="00FC6F20" w:rsidRDefault="002E3376" w:rsidP="002E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76">
        <w:rPr>
          <w:rFonts w:ascii="Times New Roman" w:hAnsi="Times New Roman" w:cs="Times New Roman"/>
          <w:sz w:val="28"/>
          <w:szCs w:val="28"/>
        </w:rPr>
        <w:t>б) наличие опыта общественной деятельности.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3.9.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С инициативой о создании общественного совета также выступает начальник Департамента. В таком случае не позднее 30 дней с момента издания акта Департамента о создании общественного совета начальник Департамента направляет в общественную палату указанный акт, а также положение и дополнительные (специфические) требования.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3.10.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Порядок организации и проведения конкурса устанавливается внутренними актами общественной палаты.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3.11.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Начальник Департамента утверждает список кандидатов, прошедших конкурс по отбору кандидатов в члены общественного совета, в срок не позднее 10 дней со дня поступления списка кандидатов в Департамент. В тот же срок начальник Департамента определяет ответственного секретаря общественного совета из числа своих заместителей. Ответственный секретарь общественного совета не входит в состав общественного совета. Общественный совет считается сформированным со дня подписания начальником Департамента соответствующего акта с указанием состава общественного совета.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в избранном составе собирается не позднее 30 дней со дня утверждения его состава начальником Департамента. На первом заседании общественного совета из числа кандидатур, выдвинутых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lastRenderedPageBreak/>
        <w:t>членами общественного совета, включая самовыдвижение, избираются председатель общественного совета и его заместитель.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3.13.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Исключение Департаментом отдельных кандидатур из списка, направленного общественной палатой, не допускается.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3.14.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Замена членов общественного совета допускается в случае досрочного прекращения полномочий по основаниям, предусмотренным пунктом 3.15 настоящего положения.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3.15.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Полномочия члена общественного совета прекращаются досрочно в случае: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подачи заявления о выходе из состава общественного совета;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члена общественного совета обвинительного приговора суда;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признания недееспособным, безвестно отсутствующим или умершим на основании решения суда, вступившего в законную силу;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смерти;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возникновения конфликта интересов;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наступления обстоятельств, указанных в пункте 3.2.2 настоящего положения.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3.16.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Вопрос об исключении члена общественного совета по основаниям, указанным в пункте 3.15 настоящего положения, инициируется решением общественного совета, которое подлежит утверждению актом Департамента. Копия соответствующего акта органа Департамента в течение 7 дней с момента его принятия подлежит направлению в общественную палату.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3.17.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Общественная палата осуществляет отбор кандидатов для замены в конкурсном порядке и направляет решение о представлении кандидатуры для утверждения начальнику Департамента.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3.18.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Члены общественного совета исполняют свои обязанности на общественных началах.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</w:t>
      </w:r>
      <w:r w:rsidRPr="00FC6F20">
        <w:rPr>
          <w:rFonts w:ascii="Times New Roman" w:hAnsi="Times New Roman" w:cs="Times New Roman"/>
          <w:sz w:val="28"/>
          <w:szCs w:val="28"/>
        </w:rPr>
        <w:tab/>
        <w:t>Порядок деятельности общественного совета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4.1.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осуществляет свою деятельность в соответствии с планом работы на год,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 Утвержденный план направляется начальнику Департамента для сведения.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Основной формой деятельности общественного совета являются заседания, которые проводятся не реже двух раз в год и считаются правомочными при присутствии на них не менее половины его членов. По решению председателя общественного совета может быть проведено внеочередное заседание.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4.3.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дня заседания общественного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совета предоставляет указанные материалы начальнику Департамента и членам общественного совета.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4.5.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При равенстве голосов председатель общественного совета имеет право решающего голоса.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4.6.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4.7.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 на сайте Департамента.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4.8.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Председатель общественного совета: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план его работы, повестку заседания и состав экспертов и иных лиц, приглашаемых на заседание общественного совета;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об утвержденном плане работы общественного совета, о дате, месте и повестке предстоящего заседания;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утверждает их;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согласовывает состав информации о деятельности общественного совета, обязательной для размещения на официальном сайте Департамента в сети Интернет;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взаимодействует с начальником Департамента по вопросам реализации решений общественного совета;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4.9.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Заместитель председателя общественного совета: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lastRenderedPageBreak/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4.10.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Члены общественного совета: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4.10.1.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Имеют право: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 оказывать Департаменту, при котором образован общественный совет, содействие в разработке проектов нормативных правовых актов и иных юридически значимых документов;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выйти из общественного совета по собственному желанию.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4.10.2.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Обладают равными правами при обсуждении вопросов и голосовании.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4.10.3.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Обязаны лично участвовать в заседаниях общественного совета и не вправе делегировать свои полномочия другим лицам.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4.11.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Ответственный секретарь общественного совета: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об утвержденном плане работы общественного совета, о дате, месте и повестке предстоящего заседания;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Департамента.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4.12.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в целях обобщения практики работы направляет в общественную палату ежегодный отчет о своей работе.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5.</w:t>
      </w:r>
      <w:r w:rsidRPr="00FC6F20">
        <w:rPr>
          <w:rFonts w:ascii="Times New Roman" w:hAnsi="Times New Roman" w:cs="Times New Roman"/>
          <w:sz w:val="28"/>
          <w:szCs w:val="28"/>
        </w:rPr>
        <w:tab/>
        <w:t>Конфликт интересов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5.1.</w:t>
      </w:r>
      <w:r w:rsidRPr="00FC6F20">
        <w:rPr>
          <w:rFonts w:ascii="Times New Roman" w:hAnsi="Times New Roman" w:cs="Times New Roman"/>
          <w:sz w:val="28"/>
          <w:szCs w:val="28"/>
        </w:rPr>
        <w:tab/>
        <w:t>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lastRenderedPageBreak/>
        <w:t>между личной заинтересованностью члена общественного совета и целями и задачами общественного контроля.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5,2.</w:t>
      </w:r>
      <w:r w:rsidRPr="00FC6F20">
        <w:rPr>
          <w:rFonts w:ascii="Times New Roman" w:hAnsi="Times New Roman" w:cs="Times New Roman"/>
          <w:sz w:val="28"/>
          <w:szCs w:val="28"/>
        </w:rPr>
        <w:tab/>
        <w:t xml:space="preserve">Под личной заинтересованностью члена общественного совета, которая </w:t>
      </w:r>
      <w:proofErr w:type="gramStart"/>
      <w:r w:rsidRPr="00FC6F20">
        <w:rPr>
          <w:rFonts w:ascii="Times New Roman" w:hAnsi="Times New Roman" w:cs="Times New Roman"/>
          <w:sz w:val="28"/>
          <w:szCs w:val="28"/>
        </w:rPr>
        <w:t xml:space="preserve">влияет </w:t>
      </w:r>
      <w:proofErr w:type="spellStart"/>
      <w:r w:rsidRPr="00FC6F20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FC6F20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FC6F20">
        <w:rPr>
          <w:rFonts w:ascii="Times New Roman" w:hAnsi="Times New Roman" w:cs="Times New Roman"/>
          <w:sz w:val="28"/>
          <w:szCs w:val="28"/>
        </w:rPr>
        <w:t xml:space="preserve">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третьих, лиц.</w:t>
      </w:r>
    </w:p>
    <w:p w:rsidR="00FC6F20" w:rsidRPr="00FC6F20" w:rsidRDefault="00FC6F20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20">
        <w:rPr>
          <w:rFonts w:ascii="Times New Roman" w:hAnsi="Times New Roman" w:cs="Times New Roman"/>
          <w:sz w:val="28"/>
          <w:szCs w:val="28"/>
        </w:rPr>
        <w:t>53. В случае возникновения у члена общественного совета яичной заинтересованности, которая приводит или может привести к конфликту интересов, член общественного совета обязан проинформировать об этом, в письменной форме председателя общественного совета, а председатель общественного совета - общественную палату.</w:t>
      </w:r>
    </w:p>
    <w:p w:rsidR="00337151" w:rsidRPr="00FC6F20" w:rsidRDefault="00337151" w:rsidP="00FC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151" w:rsidRPr="00FC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93"/>
    <w:rsid w:val="002E3376"/>
    <w:rsid w:val="00337151"/>
    <w:rsid w:val="00D26E93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2606</Words>
  <Characters>14859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3</cp:revision>
  <dcterms:created xsi:type="dcterms:W3CDTF">2016-11-17T04:46:00Z</dcterms:created>
  <dcterms:modified xsi:type="dcterms:W3CDTF">2016-11-17T05:03:00Z</dcterms:modified>
</cp:coreProperties>
</file>