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E9" w:rsidRPr="001056E9" w:rsidRDefault="001056E9" w:rsidP="001056E9">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Утверждено</w:t>
      </w:r>
    </w:p>
    <w:p w:rsidR="001056E9" w:rsidRPr="001056E9" w:rsidRDefault="001056E9" w:rsidP="001056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приказом департамента </w:t>
      </w:r>
    </w:p>
    <w:p w:rsidR="001056E9" w:rsidRPr="001056E9" w:rsidRDefault="001056E9" w:rsidP="001056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лесного комплекса</w:t>
      </w:r>
    </w:p>
    <w:p w:rsidR="001056E9" w:rsidRPr="001056E9" w:rsidRDefault="001056E9" w:rsidP="001056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Кемеровской области</w:t>
      </w:r>
    </w:p>
    <w:p w:rsidR="001056E9" w:rsidRPr="001056E9" w:rsidRDefault="007F3665" w:rsidP="001056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w:t>
      </w:r>
      <w:r w:rsidR="001056E9" w:rsidRPr="00105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 2019</w:t>
      </w:r>
      <w:r w:rsidR="001056E9" w:rsidRPr="001056E9">
        <w:rPr>
          <w:rFonts w:ascii="Times New Roman" w:eastAsia="Times New Roman" w:hAnsi="Times New Roman" w:cs="Times New Roman"/>
          <w:sz w:val="28"/>
          <w:szCs w:val="28"/>
          <w:lang w:eastAsia="ru-RU"/>
        </w:rPr>
        <w:t xml:space="preserve"> г. № 01-06/</w:t>
      </w:r>
      <w:r>
        <w:rPr>
          <w:rFonts w:ascii="Times New Roman" w:eastAsia="Times New Roman" w:hAnsi="Times New Roman" w:cs="Times New Roman"/>
          <w:sz w:val="28"/>
          <w:szCs w:val="28"/>
          <w:lang w:eastAsia="ru-RU"/>
        </w:rPr>
        <w:t>758</w:t>
      </w:r>
      <w:bookmarkStart w:id="0" w:name="_GoBack"/>
      <w:bookmarkEnd w:id="0"/>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5"/>
      <w:bookmarkEnd w:id="1"/>
    </w:p>
    <w:p w:rsidR="001056E9" w:rsidRPr="001056E9" w:rsidRDefault="001056E9" w:rsidP="001056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6E9">
        <w:rPr>
          <w:rFonts w:ascii="Times New Roman" w:eastAsia="Times New Roman" w:hAnsi="Times New Roman" w:cs="Times New Roman"/>
          <w:b/>
          <w:sz w:val="28"/>
          <w:szCs w:val="28"/>
          <w:lang w:eastAsia="ru-RU"/>
        </w:rPr>
        <w:t>ПОЛОЖЕНИЕ</w:t>
      </w:r>
    </w:p>
    <w:p w:rsidR="001056E9" w:rsidRPr="001056E9" w:rsidRDefault="001056E9" w:rsidP="001056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6E9">
        <w:rPr>
          <w:rFonts w:ascii="Times New Roman" w:eastAsia="Times New Roman" w:hAnsi="Times New Roman" w:cs="Times New Roman"/>
          <w:b/>
          <w:sz w:val="28"/>
          <w:szCs w:val="28"/>
          <w:lang w:eastAsia="ru-RU"/>
        </w:rPr>
        <w:t xml:space="preserve">ОБ ОБЩЕСТВЕННОМ СОВЕТЕ </w:t>
      </w:r>
    </w:p>
    <w:p w:rsidR="001056E9" w:rsidRPr="001056E9" w:rsidRDefault="001056E9" w:rsidP="001056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6E9">
        <w:rPr>
          <w:rFonts w:ascii="Times New Roman" w:eastAsia="Times New Roman" w:hAnsi="Times New Roman" w:cs="Times New Roman"/>
          <w:b/>
          <w:sz w:val="28"/>
          <w:szCs w:val="28"/>
          <w:lang w:eastAsia="ru-RU"/>
        </w:rPr>
        <w:t xml:space="preserve">ПРИ ДЕПАРТАМЕНТЕ ЛЕСНОГО КОМПЛЕКСА </w:t>
      </w:r>
    </w:p>
    <w:p w:rsidR="001056E9" w:rsidRPr="001056E9" w:rsidRDefault="001056E9" w:rsidP="001056E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6E9">
        <w:rPr>
          <w:rFonts w:ascii="Times New Roman" w:eastAsia="Times New Roman" w:hAnsi="Times New Roman" w:cs="Times New Roman"/>
          <w:b/>
          <w:sz w:val="28"/>
          <w:szCs w:val="28"/>
          <w:lang w:eastAsia="ru-RU"/>
        </w:rPr>
        <w:t>КЕМЕРОВСКОЙ ОБЛАСТИ</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1. Общие положения</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1.1. Настоящее положение определяет компетенцию, порядок деятельности и формирования состава общественного совета при департаменте лесного комплекса Кемеровской области (далее - общественный совет), порядок взаимодействия департамента лесного комплекса Кемеровской области с общественной палатой Кемеровской области (далее - департамент,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экспертов, представителей заинтересованных общественных организаций и иных лиц.</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при осуществлении государственной политики в части, относящейся к сфере деятельности департамента, осуществлять общественный контроль за деятельностью департамента.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1.3. Общественный совет является постоянно действующим совещательно-консультативным органом общественного контроля.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1.4. Решения общественного совета носят рекомендательный характер.</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1.5. Общественный совет осуществляет свою деятельность на основе </w:t>
      </w:r>
      <w:hyperlink r:id="rId4" w:history="1">
        <w:r w:rsidRPr="001056E9">
          <w:rPr>
            <w:rFonts w:ascii="Times New Roman" w:eastAsia="Times New Roman" w:hAnsi="Times New Roman" w:cs="Times New Roman"/>
            <w:sz w:val="28"/>
            <w:szCs w:val="28"/>
            <w:lang w:eastAsia="ru-RU"/>
          </w:rPr>
          <w:t>Конституции</w:t>
        </w:r>
      </w:hyperlink>
      <w:r w:rsidRPr="001056E9">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и иных нормативных правовых актов Кемеровской области, а также настоящего положения.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1.6. Организационно-техническое обеспечение деятельности общественного совета осуществляет департамент.</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2. Компетенция общественного совета</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2.1. Целью деятельности общественного совета является осуществление общественного контроля за деятельностью департамента</w:t>
      </w:r>
      <w:r>
        <w:rPr>
          <w:rFonts w:ascii="Times New Roman" w:eastAsia="Times New Roman" w:hAnsi="Times New Roman" w:cs="Times New Roman"/>
          <w:sz w:val="28"/>
          <w:szCs w:val="28"/>
          <w:lang w:eastAsia="ru-RU"/>
        </w:rPr>
        <w:t xml:space="preserve">, включая рассмотрение проектов, </w:t>
      </w:r>
      <w:r w:rsidRPr="001056E9">
        <w:rPr>
          <w:rFonts w:ascii="Times New Roman" w:eastAsia="Times New Roman" w:hAnsi="Times New Roman" w:cs="Times New Roman"/>
          <w:sz w:val="28"/>
          <w:szCs w:val="28"/>
          <w:lang w:eastAsia="ru-RU"/>
        </w:rPr>
        <w:t xml:space="preserve">разрабатываемых общественно значимых нормативных </w:t>
      </w:r>
      <w:r w:rsidRPr="001056E9">
        <w:rPr>
          <w:rFonts w:ascii="Times New Roman" w:eastAsia="Times New Roman" w:hAnsi="Times New Roman" w:cs="Times New Roman"/>
          <w:sz w:val="28"/>
          <w:szCs w:val="28"/>
          <w:lang w:eastAsia="ru-RU"/>
        </w:rPr>
        <w:lastRenderedPageBreak/>
        <w:t>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эффективности государственных закупок, а также иных вопросов, предусмотренных действующим законодательством.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2.2. Общественный совет призван:</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рассматривать проекты общественно значимых нормативных правовых актов и иных документов, разрабатываемых департаментом;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участвовать в мониторинге и оценке качества оказания государственных услуг департаментом;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участвовать в антикоррупционной работе, оценке эффективности государственных закупок и кадровой работе департаментом;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принимать участие в работе аттестационных комиссий и конкурсных комиссий по замещению вакантных должностей государственной гражданской службы;</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рассматривать иные вопросы, предусмотренные действующим законодательством.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2.3. Общественный совет вправе:</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проводить слушания по приоритетным направлениям деятельности департамента;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принимать участие в работе комиссий по соблюдению требований к служебному поведению и урегулированию конфликта интересов, по противодействию коррупции;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утверждать результаты общественных обсуждений решений и отчетов департамента по итогам общественной экспертизы нормативных правовых актов;</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взаимодействовать со средствами массовой информации по освещению вопросов, обсуждаемых на заседаниях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2.4. Общественный совет совместно с начальником департамента вправе определить перечень иных приоритетных правовых актов и важнейших вопросов, относящихся к сфере деятельности департамента, которые подлежат обязательному рассмотрению на заседаниях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2.5. Для реализации указанных прав общественный совет наделяется следующими полномочиями: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приглашать на заседания общественного совета представителей органов государственной власти, членов общественной палаты, представителей общественных объединений, организаций;</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создавать по вопросам, отнесенным к компетенции общественного совета, комиссии и рабочие группы, в состав которых могут входить по согласованию с начальником департамента государственные гражданские служащие, представители общественных объединений и организаций;</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lastRenderedPageBreak/>
        <w:t xml:space="preserve">организовывать проведение общественных экспертиз проектов нормативных правовых актов, разрабатываемых органами исполнительной власти, в соответствии с Федеральным </w:t>
      </w:r>
      <w:hyperlink r:id="rId5" w:history="1">
        <w:r w:rsidRPr="001056E9">
          <w:rPr>
            <w:rFonts w:ascii="Times New Roman" w:eastAsia="Times New Roman" w:hAnsi="Times New Roman" w:cs="Times New Roman"/>
            <w:sz w:val="28"/>
            <w:szCs w:val="28"/>
            <w:lang w:eastAsia="ru-RU"/>
          </w:rPr>
          <w:t>законом</w:t>
        </w:r>
      </w:hyperlink>
      <w:r w:rsidRPr="001056E9">
        <w:rPr>
          <w:rFonts w:ascii="Times New Roman" w:eastAsia="Times New Roman" w:hAnsi="Times New Roman" w:cs="Times New Roman"/>
          <w:sz w:val="28"/>
          <w:szCs w:val="28"/>
          <w:lang w:eastAsia="ru-RU"/>
        </w:rPr>
        <w:t xml:space="preserve"> от 21.07.2014 № 212-ФЗ «Об основах общественного контроля в Российской Федерации», </w:t>
      </w:r>
      <w:hyperlink r:id="rId6" w:history="1">
        <w:r w:rsidRPr="001056E9">
          <w:rPr>
            <w:rFonts w:ascii="Times New Roman" w:eastAsia="Times New Roman" w:hAnsi="Times New Roman" w:cs="Times New Roman"/>
            <w:sz w:val="28"/>
            <w:szCs w:val="28"/>
            <w:lang w:eastAsia="ru-RU"/>
          </w:rPr>
          <w:t>Законом</w:t>
        </w:r>
      </w:hyperlink>
      <w:r w:rsidRPr="001056E9">
        <w:rPr>
          <w:rFonts w:ascii="Times New Roman" w:eastAsia="Times New Roman" w:hAnsi="Times New Roman" w:cs="Times New Roman"/>
          <w:sz w:val="28"/>
          <w:szCs w:val="28"/>
          <w:lang w:eastAsia="ru-RU"/>
        </w:rPr>
        <w:t xml:space="preserve"> Кемеровской области от 04.02.2016 № 3-ОЗ «Об отдельных вопросах в сфере осуществления общественного контроля в Кемеровской области»;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направлять запросы и обращения в органы исполнительной власти;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информировать органы государственной власти Кемеровской области и широкую общественность о выявленных в ходе контроля нарушениях;</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по согласованию с начальником департамента создавать в информационно-телекоммуникационной сети «Интернет» собственные сайты.</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 Порядок формирования общественного совета</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3.1. Общественный совет формируется в соответствии с Федеральным </w:t>
      </w:r>
      <w:hyperlink r:id="rId7" w:history="1">
        <w:r w:rsidRPr="001056E9">
          <w:rPr>
            <w:rFonts w:ascii="Times New Roman" w:eastAsia="Times New Roman" w:hAnsi="Times New Roman" w:cs="Times New Roman"/>
            <w:sz w:val="28"/>
            <w:szCs w:val="28"/>
            <w:lang w:eastAsia="ru-RU"/>
          </w:rPr>
          <w:t>законом</w:t>
        </w:r>
      </w:hyperlink>
      <w:r w:rsidRPr="001056E9">
        <w:rPr>
          <w:rFonts w:ascii="Times New Roman" w:eastAsia="Times New Roman" w:hAnsi="Times New Roman" w:cs="Times New Roman"/>
          <w:sz w:val="28"/>
          <w:szCs w:val="28"/>
          <w:lang w:eastAsia="ru-RU"/>
        </w:rPr>
        <w:t xml:space="preserve"> от 21.07.2014 № 212-ФЗ «Об основах общественного контроля           в Российской Федерации», </w:t>
      </w:r>
      <w:hyperlink r:id="rId8" w:history="1">
        <w:r w:rsidRPr="001056E9">
          <w:rPr>
            <w:rFonts w:ascii="Times New Roman" w:eastAsia="Times New Roman" w:hAnsi="Times New Roman" w:cs="Times New Roman"/>
            <w:sz w:val="28"/>
            <w:szCs w:val="28"/>
            <w:lang w:eastAsia="ru-RU"/>
          </w:rPr>
          <w:t>Законом</w:t>
        </w:r>
      </w:hyperlink>
      <w:r w:rsidRPr="001056E9">
        <w:rPr>
          <w:rFonts w:ascii="Times New Roman" w:eastAsia="Times New Roman" w:hAnsi="Times New Roman" w:cs="Times New Roman"/>
          <w:sz w:val="28"/>
          <w:szCs w:val="28"/>
          <w:lang w:eastAsia="ru-RU"/>
        </w:rPr>
        <w:t xml:space="preserve"> Кемеровской о</w:t>
      </w:r>
      <w:r>
        <w:rPr>
          <w:rFonts w:ascii="Times New Roman" w:eastAsia="Times New Roman" w:hAnsi="Times New Roman" w:cs="Times New Roman"/>
          <w:sz w:val="28"/>
          <w:szCs w:val="28"/>
          <w:lang w:eastAsia="ru-RU"/>
        </w:rPr>
        <w:t>бласти от 04.02.201 №</w:t>
      </w:r>
      <w:r w:rsidRPr="001056E9">
        <w:rPr>
          <w:rFonts w:ascii="Times New Roman" w:eastAsia="Times New Roman" w:hAnsi="Times New Roman" w:cs="Times New Roman"/>
          <w:sz w:val="28"/>
          <w:szCs w:val="28"/>
          <w:lang w:eastAsia="ru-RU"/>
        </w:rPr>
        <w:t xml:space="preserve">3-ОЗ «Об отдельных вопросах в сфере осуществления общественного контроля в Кемеровской области», </w:t>
      </w:r>
      <w:hyperlink r:id="rId9" w:history="1">
        <w:r w:rsidRPr="001056E9">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Кемеровской области</w:t>
      </w:r>
      <w:r w:rsidRPr="001056E9">
        <w:rPr>
          <w:rFonts w:ascii="Times New Roman" w:eastAsia="Times New Roman" w:hAnsi="Times New Roman" w:cs="Times New Roman"/>
          <w:sz w:val="28"/>
          <w:szCs w:val="28"/>
          <w:lang w:eastAsia="ru-RU"/>
        </w:rPr>
        <w:t xml:space="preserve"> от </w:t>
      </w:r>
      <w:r w:rsidR="00371047">
        <w:rPr>
          <w:rFonts w:ascii="Times New Roman" w:eastAsia="Times New Roman" w:hAnsi="Times New Roman" w:cs="Times New Roman"/>
          <w:sz w:val="26"/>
          <w:szCs w:val="26"/>
          <w:lang w:eastAsia="ru-RU"/>
        </w:rPr>
        <w:t>10.01.2017 № 15</w:t>
      </w:r>
      <w:r w:rsidR="00371047" w:rsidRPr="0071427F">
        <w:rPr>
          <w:rFonts w:ascii="Times New Roman" w:eastAsia="Times New Roman" w:hAnsi="Times New Roman" w:cs="Times New Roman"/>
          <w:sz w:val="26"/>
          <w:szCs w:val="26"/>
          <w:lang w:eastAsia="ru-RU"/>
        </w:rPr>
        <w:t xml:space="preserve">-ОЗ </w:t>
      </w:r>
      <w:r w:rsidRPr="001056E9">
        <w:rPr>
          <w:rFonts w:ascii="Times New Roman" w:eastAsia="Times New Roman" w:hAnsi="Times New Roman" w:cs="Times New Roman"/>
          <w:sz w:val="28"/>
          <w:szCs w:val="28"/>
          <w:lang w:eastAsia="ru-RU"/>
        </w:rPr>
        <w:t>«Об общественной палате Кем</w:t>
      </w:r>
      <w:r>
        <w:rPr>
          <w:rFonts w:ascii="Times New Roman" w:eastAsia="Times New Roman" w:hAnsi="Times New Roman" w:cs="Times New Roman"/>
          <w:sz w:val="28"/>
          <w:szCs w:val="28"/>
          <w:lang w:eastAsia="ru-RU"/>
        </w:rPr>
        <w:t xml:space="preserve">еровской области» </w:t>
      </w:r>
      <w:r w:rsidRPr="001056E9">
        <w:rPr>
          <w:rFonts w:ascii="Times New Roman" w:eastAsia="Times New Roman" w:hAnsi="Times New Roman" w:cs="Times New Roman"/>
          <w:sz w:val="28"/>
          <w:szCs w:val="28"/>
          <w:lang w:eastAsia="ru-RU"/>
        </w:rPr>
        <w:t xml:space="preserve"> и настоящим положением.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3.2. К кандидатам в состав общественного совета устанавливаются следующие требования.</w:t>
      </w:r>
    </w:p>
    <w:p w:rsidR="001056E9" w:rsidRPr="001056E9" w:rsidRDefault="001056E9" w:rsidP="001056E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056E9">
        <w:rPr>
          <w:rFonts w:ascii="Times New Roman" w:eastAsia="Calibri" w:hAnsi="Times New Roman" w:cs="Times New Roman"/>
          <w:sz w:val="28"/>
          <w:szCs w:val="28"/>
        </w:rPr>
        <w:t xml:space="preserve">3.2.1. Требования </w:t>
      </w:r>
      <w:r w:rsidRPr="001056E9">
        <w:rPr>
          <w:rFonts w:ascii="Times New Roman" w:eastAsia="Calibri" w:hAnsi="Times New Roman" w:cs="Times New Roman"/>
          <w:sz w:val="28"/>
          <w:szCs w:val="28"/>
          <w:lang w:eastAsia="ru-RU"/>
        </w:rPr>
        <w:t>универсального характера: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Кандидаты в состав общественного совета при департаменте:</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а) имеют гражданство Российской Федерации;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б) возраст от 18 лет;</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 проживают на территории Кемеровской области;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г) не имеют конфликта интересов, связанного с осуществлением деятельности члена общественного совета.</w:t>
      </w:r>
    </w:p>
    <w:p w:rsidR="001056E9" w:rsidRPr="001056E9" w:rsidRDefault="001056E9" w:rsidP="001056E9">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82"/>
      <w:bookmarkEnd w:id="2"/>
      <w:r w:rsidRPr="001056E9">
        <w:rPr>
          <w:rFonts w:ascii="Times New Roman" w:eastAsia="Calibri" w:hAnsi="Times New Roman" w:cs="Times New Roman"/>
          <w:sz w:val="28"/>
          <w:szCs w:val="28"/>
        </w:rPr>
        <w:t>3.2.3. Дополнительные (специфические) требования к кандидатам в общественный совет:</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Кандидаты в состав общественного совета при департаменте обладают познаниями по одному из следующих направлений деятельности департамента:</w:t>
      </w:r>
    </w:p>
    <w:p w:rsidR="001056E9" w:rsidRPr="001056E9" w:rsidRDefault="001056E9" w:rsidP="001056E9">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56E9">
        <w:rPr>
          <w:rFonts w:ascii="Times New Roman" w:eastAsia="Calibri" w:hAnsi="Times New Roman" w:cs="Times New Roman"/>
          <w:sz w:val="28"/>
          <w:szCs w:val="28"/>
        </w:rPr>
        <w:t>- использование, охрана, з</w:t>
      </w:r>
      <w:r>
        <w:rPr>
          <w:rFonts w:ascii="Times New Roman" w:eastAsia="Calibri" w:hAnsi="Times New Roman" w:cs="Times New Roman"/>
          <w:sz w:val="28"/>
          <w:szCs w:val="28"/>
        </w:rPr>
        <w:t>ащита и воспроизводство лесов, </w:t>
      </w:r>
      <w:r w:rsidRPr="001056E9">
        <w:rPr>
          <w:rFonts w:ascii="Times New Roman" w:eastAsia="Calibri" w:hAnsi="Times New Roman" w:cs="Times New Roman"/>
          <w:sz w:val="28"/>
          <w:szCs w:val="28"/>
        </w:rPr>
        <w:t>в том числе охрана лесов от пожаров;</w:t>
      </w:r>
    </w:p>
    <w:p w:rsidR="001056E9" w:rsidRPr="001056E9" w:rsidRDefault="001056E9" w:rsidP="001056E9">
      <w:pPr>
        <w:autoSpaceDE w:val="0"/>
        <w:autoSpaceDN w:val="0"/>
        <w:adjustRightInd w:val="0"/>
        <w:spacing w:after="0" w:line="240" w:lineRule="auto"/>
        <w:ind w:firstLine="540"/>
        <w:jc w:val="both"/>
        <w:rPr>
          <w:rFonts w:ascii="Times New Roman" w:eastAsia="Calibri" w:hAnsi="Times New Roman" w:cs="Times New Roman"/>
          <w:sz w:val="28"/>
          <w:szCs w:val="28"/>
        </w:rPr>
      </w:pPr>
      <w:r w:rsidRPr="001056E9">
        <w:rPr>
          <w:rFonts w:ascii="Times New Roman" w:eastAsia="Calibri" w:hAnsi="Times New Roman" w:cs="Times New Roman"/>
          <w:sz w:val="28"/>
          <w:szCs w:val="28"/>
        </w:rPr>
        <w:t>- развитие лесопромышленного комплекса.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3.2.3. В качестве кандидатов в члены общественного совета не могут быть выдвинуты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r:id="rId10" w:history="1">
        <w:r w:rsidRPr="001056E9">
          <w:rPr>
            <w:rFonts w:ascii="Times New Roman" w:eastAsia="Times New Roman" w:hAnsi="Times New Roman" w:cs="Times New Roman"/>
            <w:sz w:val="28"/>
            <w:szCs w:val="28"/>
            <w:lang w:eastAsia="ru-RU"/>
          </w:rPr>
          <w:t>законом</w:t>
        </w:r>
      </w:hyperlink>
      <w:r w:rsidRPr="001056E9">
        <w:rPr>
          <w:rFonts w:ascii="Times New Roman" w:eastAsia="Times New Roman" w:hAnsi="Times New Roman" w:cs="Times New Roman"/>
          <w:sz w:val="28"/>
          <w:szCs w:val="28"/>
          <w:lang w:eastAsia="ru-RU"/>
        </w:rPr>
        <w:t xml:space="preserve"> «Об Общественной палате Российской Федерации» не могут быть членами Общественной палаты Российской Федерации.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lastRenderedPageBreak/>
        <w:t>3.4. Общественный совет формируется на основе добровольного участия в его деятельности граждан Российской Федерации из числа кандидатур, прошедших конкурс по отбору кандидатов в члены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3.5. Количественный состав общественного совета определяется начальником департамента и устанавливается в пределах от 10 до 20 человек.</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3.6. В целях формирования состава общественного совета на официальном сайте общественной палаты в информационно-телекоммуникационной сети «Интернет» размещается уведомление о начале процедуры формирования состава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3.7. Общественный совет формируется в случае его создания, а также в случаях истечения полномочий общественного совета предыдущего состава.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3.8. Не позднее 30 дней с момента издания приказа департамента о создании общественного совета департамент направляет в общественную палату приказ, а также настоящее положение и дополнительные (специфические) требования.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3.9. Для формирования общественного совета в связи с истечением срока полномочий общественного совета предыдущего состава департамент направляет в общественную палату заявление с просьбой о начале процедуры конкурса по отбору кандидатов в члены общественного совета, а также настоящее положение и дополнительные (специфические) требования. Направление соответствующего заявления должно осуществляться не позднее, чем за 3 месяца до истечения срока полномочий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3.10. Начальник департамента утверждает список кандидатов, прошедших конкурс по отбору кандидатов в члены общественного совета, в срок не позднее 10 дней со дня поступления списка кандидатов в департамент. В тот же срок начальник департамента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Общественный совет считается сформированным со дня приказа департамента с указанием состава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3.11. Общественный совет в избранном составе собирается не позднее 30 дней со дня утверждения его состава начальником департамента.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Срок полномочий общественного совета исчисляется со дня проведения первого заседания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3.12. Исключение департаментом отдельных кандидатур из списка, направленного общественной палатой, не допускается.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3.13. Замена членов общественного совета допускается в случае досрочного прекращения полномочий по основаниям, предусмотренным </w:t>
      </w:r>
      <w:hyperlink r:id="rId11" w:anchor="P98" w:history="1">
        <w:r w:rsidRPr="001056E9">
          <w:rPr>
            <w:rFonts w:ascii="Times New Roman" w:eastAsia="Times New Roman" w:hAnsi="Times New Roman" w:cs="Times New Roman"/>
            <w:sz w:val="28"/>
            <w:szCs w:val="28"/>
            <w:lang w:eastAsia="ru-RU"/>
          </w:rPr>
          <w:t>пунктом 3.14</w:t>
        </w:r>
      </w:hyperlink>
      <w:r w:rsidRPr="001056E9">
        <w:rPr>
          <w:rFonts w:ascii="Times New Roman" w:eastAsia="Times New Roman" w:hAnsi="Times New Roman" w:cs="Times New Roman"/>
          <w:sz w:val="28"/>
          <w:szCs w:val="28"/>
          <w:lang w:eastAsia="ru-RU"/>
        </w:rPr>
        <w:t xml:space="preserve"> настоящего положения.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98"/>
      <w:bookmarkEnd w:id="3"/>
      <w:r w:rsidRPr="001056E9">
        <w:rPr>
          <w:rFonts w:ascii="Times New Roman" w:eastAsia="Times New Roman" w:hAnsi="Times New Roman" w:cs="Times New Roman"/>
          <w:sz w:val="28"/>
          <w:szCs w:val="28"/>
          <w:lang w:eastAsia="ru-RU"/>
        </w:rPr>
        <w:t>3.14. Полномочия члена общественного совета прекращаются досрочно в случае:</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подачи заявления о выходе из состава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вступления в законную силу вынесенного в отношении члена общественного совета обвинительного приговора суда;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lastRenderedPageBreak/>
        <w:t>признания недееспособным, безвестно отсутствующим или умершим на основании решения суда, вступившего в законную силу;</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смерти;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возникновения конфликта интересов;</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наступления обстоятельств, указанных в </w:t>
      </w:r>
      <w:hyperlink r:id="rId12" w:anchor="P82" w:history="1">
        <w:r w:rsidRPr="001056E9">
          <w:rPr>
            <w:rFonts w:ascii="Times New Roman" w:eastAsia="Times New Roman" w:hAnsi="Times New Roman" w:cs="Times New Roman"/>
            <w:sz w:val="28"/>
            <w:szCs w:val="28"/>
            <w:lang w:eastAsia="ru-RU"/>
          </w:rPr>
          <w:t>пункте 3.2.3.</w:t>
        </w:r>
      </w:hyperlink>
      <w:r w:rsidRPr="001056E9">
        <w:rPr>
          <w:rFonts w:ascii="Times New Roman" w:eastAsia="Times New Roman" w:hAnsi="Times New Roman" w:cs="Times New Roman"/>
          <w:sz w:val="28"/>
          <w:szCs w:val="28"/>
          <w:lang w:eastAsia="ru-RU"/>
        </w:rPr>
        <w:t xml:space="preserve"> настоящего положения.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3.15. Вопрос об исключении члена общественного совета по основаниям, указанным в </w:t>
      </w:r>
      <w:hyperlink r:id="rId13" w:anchor="P98" w:history="1">
        <w:r w:rsidRPr="001056E9">
          <w:rPr>
            <w:rFonts w:ascii="Times New Roman" w:eastAsia="Times New Roman" w:hAnsi="Times New Roman" w:cs="Times New Roman"/>
            <w:sz w:val="28"/>
            <w:szCs w:val="28"/>
            <w:lang w:eastAsia="ru-RU"/>
          </w:rPr>
          <w:t>пункте 3.14</w:t>
        </w:r>
      </w:hyperlink>
      <w:r w:rsidRPr="001056E9">
        <w:rPr>
          <w:rFonts w:ascii="Times New Roman" w:eastAsia="Times New Roman" w:hAnsi="Times New Roman" w:cs="Times New Roman"/>
          <w:sz w:val="28"/>
          <w:szCs w:val="28"/>
          <w:lang w:eastAsia="ru-RU"/>
        </w:rPr>
        <w:t xml:space="preserve"> настоящего положения, инициируется решением общественного совета, которое подлежит утверждению приказом департамента. Копия соответствующего приказа департамента в течение               7 дней с момента его принятия подлежит направлению в общественную палату.</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3.16. Общественная палата осуществляет отбор кандидатов для замены в конкурсном порядке и направляет решение о представлении кандидатуры для утверждения начальнику департамента.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3.17. Члены общественного совета исполняют свои обязанности на общественных началах.</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 Порядок деятельности общественного совета</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 Общественный совет осуществляет свою деятельность в соответствии с планом работы на год,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 Утвержденный план направляется начальнику департамента для сведения.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них не менее половины его членов. По решению председателя общественного совета может быть проведено внеочередное заседание.</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4.3. За 10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5 дней до дня заседания общественного совета предоставляет указанные материалы начальнику департамента и членам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4.5. При равенстве голосов председатель общественного совета имеет право решающего голоса.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 xml:space="preserve">4.7. Решения общественного совета отражаются в протоколах его </w:t>
      </w:r>
      <w:r w:rsidRPr="001056E9">
        <w:rPr>
          <w:rFonts w:ascii="Times New Roman" w:eastAsia="Times New Roman" w:hAnsi="Times New Roman" w:cs="Times New Roman"/>
          <w:sz w:val="28"/>
          <w:szCs w:val="28"/>
          <w:lang w:eastAsia="ru-RU"/>
        </w:rPr>
        <w:lastRenderedPageBreak/>
        <w:t>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 на сайте департамента.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4.8. Председатель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организует работу общественного совета и председательствует на его заседаниях;</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подписывает протоколы заседаний и другие документы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формирует при участии членов общественного совета и утверждает план его работы, повестку заседания и состав экспертов и иных лиц, приглашаемых на заседание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вносит предложения по проектам документов и иных материалов для обсуждения на заседаниях общественного совета и утверждает их;</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контролирует своевременное направление членам общественного совета протоколов заседаний и иных документов и материалов;</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согласовывает состав информации о деятельности общественного совета, обязательной для размещения на официальном сайте органа исполнительной власти в сети «Интернет»;</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взаимодействует с начальником департамента по вопросам реализации решений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4.9. Заместитель председателя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по поручению председателя общественного совета председательствует на заседаниях в его отсутствие (отпуск, болезнь и т.п.);</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обеспечивает коллективное обсуждение вопросов, внесенных на рассмотрение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4.10. Члены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4.10.1. Имеют право:</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вносить предложения по формированию повестки дня заседаний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возглавлять комиссии и рабочие группы, формируемые общественным советом;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предлагать кандидатуры экспертов для участия в заседаниях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lastRenderedPageBreak/>
        <w:t>участвовать в подготовке материалов по рассматриваемым вопросам;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оказывать департаменту содействие в разработке проектов нормативных правовых актов и иных юридически значимых документов;</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выйти из общественного совета по собственному желанию.</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4.10.2. Обладают равными правами при обсуждении вопросов и голосовании.</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4.10.3. Обязаны лично участвовать в заседаниях общественного совета и не вправе делегировать свои полномочия другим лицам.</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4.11. Ответственный секретарь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уведомляет членов общественного совета об утвержденном плане работы общественного совета, о дате, месте и повестке предстоящего заседания;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хранит документацию общественного совета и готовит в установленном порядке документы для архивного хранения и уничтожения;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департамента.</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4.12. Общественный совет в целях обобщения практики работы направляет в общественную палату ежегодный отчет о своей работе.</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5. Конфликт интересов</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5.1.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w:t>
      </w:r>
      <w:r>
        <w:rPr>
          <w:rFonts w:ascii="Times New Roman" w:eastAsia="Times New Roman" w:hAnsi="Times New Roman" w:cs="Times New Roman"/>
          <w:sz w:val="28"/>
          <w:szCs w:val="28"/>
          <w:lang w:eastAsia="ru-RU"/>
        </w:rPr>
        <w:t xml:space="preserve">а общественного совета и целями, </w:t>
      </w:r>
      <w:r w:rsidRPr="001056E9">
        <w:rPr>
          <w:rFonts w:ascii="Times New Roman" w:eastAsia="Times New Roman" w:hAnsi="Times New Roman" w:cs="Times New Roman"/>
          <w:sz w:val="28"/>
          <w:szCs w:val="28"/>
          <w:lang w:eastAsia="ru-RU"/>
        </w:rPr>
        <w:t>и задачами общественного контроля.</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5.2.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1056E9" w:rsidRPr="001056E9" w:rsidRDefault="001056E9" w:rsidP="001056E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056E9">
        <w:rPr>
          <w:rFonts w:ascii="Times New Roman" w:eastAsia="Times New Roman" w:hAnsi="Times New Roman" w:cs="Times New Roman"/>
          <w:sz w:val="28"/>
          <w:szCs w:val="28"/>
          <w:lang w:eastAsia="ru-RU"/>
        </w:rPr>
        <w:t>5.3. В случае возникновения у члена общественного совета личной заинтересованности, которая приводит или может привести к конфликту интересов, член общественного совета обязан проинформировать об этом в письменной форме председателя общественного совета, а председатель общественного совета - общественную палату.</w:t>
      </w:r>
    </w:p>
    <w:p w:rsidR="001056E9" w:rsidRPr="001056E9" w:rsidRDefault="001056E9" w:rsidP="001056E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056E9" w:rsidRDefault="001056E9" w:rsidP="0071427F"/>
    <w:sectPr w:rsidR="001056E9" w:rsidSect="0071427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compat/>
  <w:rsids>
    <w:rsidRoot w:val="00197151"/>
    <w:rsid w:val="000153BF"/>
    <w:rsid w:val="00090958"/>
    <w:rsid w:val="000E2246"/>
    <w:rsid w:val="001056E9"/>
    <w:rsid w:val="0014173F"/>
    <w:rsid w:val="00197151"/>
    <w:rsid w:val="00371047"/>
    <w:rsid w:val="003D6417"/>
    <w:rsid w:val="004002B7"/>
    <w:rsid w:val="004B0854"/>
    <w:rsid w:val="004B0FE9"/>
    <w:rsid w:val="0071427F"/>
    <w:rsid w:val="007540E3"/>
    <w:rsid w:val="007F22BF"/>
    <w:rsid w:val="007F3665"/>
    <w:rsid w:val="0080182B"/>
    <w:rsid w:val="009F5ED3"/>
    <w:rsid w:val="00B304EF"/>
    <w:rsid w:val="00C03C4F"/>
    <w:rsid w:val="00FA4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0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40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75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485757A8E38171C091489D7DF692E9C4DC22387046F6C17EBA9709F387294mAn1G" TargetMode="External"/><Relationship Id="rId13" Type="http://schemas.openxmlformats.org/officeDocument/2006/relationships/hyperlink" Target="file:///C:\Users\kulikov\AppData\Local\Microsoft\Windows\Temporary%20Internet%20Files\Content.IE5\156QEEYP\&#1050;&#1054;%20&#1086;&#1090;%2012.12.2016%20&#8470;%2001-06-2742%20&#1054;&#1073;%20&#1086;&#1073;&#1097;&#1077;&#1089;&#1090;&#1074;&#1077;&#1085;&#1085;&#1086;&#1084;%20&#1089;&#1086;&#1074;&#1077;&#1090;&#1077;%20&#1087;&#1088;&#1080;%20&#1076;&#1077;&#1087;&#1072;&#1088;&#1090;&#1072;&#1084;&#1077;&#1085;&#1090;&#1077;%20&#1083;&#1077;&#1089;&#1085;&#1086;&#1075;&#1086;%20&#1082;&#1086;&#1084;&#1087;&#1083;&#1077;&#1082;&#1089;&#1072;%20&#1050;&#1077;&#1084;&#1077;&#1088;&#1086;&#1074;&#1089;&#1082;&#1086;&#1081;%20&#1086;&#1073;&#1083;&#1072;&#1089;&#1090;&#1080;%20&#1089;%20&#1055;&#1086;&#1083;&#1086;&#1078;&#1077;&#1085;&#1080;&#1077;&#1084;%20(1).doc" TargetMode="External"/><Relationship Id="rId3" Type="http://schemas.openxmlformats.org/officeDocument/2006/relationships/webSettings" Target="webSettings.xml"/><Relationship Id="rId7" Type="http://schemas.openxmlformats.org/officeDocument/2006/relationships/hyperlink" Target="consultantplus://offline/ref=E86485757A8E38171C090A84C1B3352B99409926800E6C3D42B4F22DC8m3n1G" TargetMode="External"/><Relationship Id="rId12" Type="http://schemas.openxmlformats.org/officeDocument/2006/relationships/hyperlink" Target="file:///C:\Users\kulikov\AppData\Local\Microsoft\Windows\Temporary%20Internet%20Files\Content.IE5\156QEEYP\&#1050;&#1054;%20&#1086;&#1090;%2012.12.2016%20&#8470;%2001-06-2742%20&#1054;&#1073;%20&#1086;&#1073;&#1097;&#1077;&#1089;&#1090;&#1074;&#1077;&#1085;&#1085;&#1086;&#1084;%20&#1089;&#1086;&#1074;&#1077;&#1090;&#1077;%20&#1087;&#1088;&#1080;%20&#1076;&#1077;&#1087;&#1072;&#1088;&#1090;&#1072;&#1084;&#1077;&#1085;&#1090;&#1077;%20&#1083;&#1077;&#1089;&#1085;&#1086;&#1075;&#1086;%20&#1082;&#1086;&#1084;&#1087;&#1083;&#1077;&#1082;&#1089;&#1072;%20&#1050;&#1077;&#1084;&#1077;&#1088;&#1086;&#1074;&#1089;&#1082;&#1086;&#1081;%20&#1086;&#1073;&#1083;&#1072;&#1089;&#1090;&#1080;%20&#1089;%20&#1055;&#1086;&#1083;&#1086;&#1078;&#1077;&#1085;&#1080;&#1077;&#1084;%2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6485757A8E38171C091489D7DF692E9C4DC22387046F6C17EBA9709F387294mAn1G" TargetMode="External"/><Relationship Id="rId11" Type="http://schemas.openxmlformats.org/officeDocument/2006/relationships/hyperlink" Target="file:///C:\Users\kulikov\AppData\Local\Microsoft\Windows\Temporary%20Internet%20Files\Content.IE5\156QEEYP\&#1050;&#1054;%20&#1086;&#1090;%2012.12.2016%20&#8470;%2001-06-2742%20&#1054;&#1073;%20&#1086;&#1073;&#1097;&#1077;&#1089;&#1090;&#1074;&#1077;&#1085;&#1085;&#1086;&#1084;%20&#1089;&#1086;&#1074;&#1077;&#1090;&#1077;%20&#1087;&#1088;&#1080;%20&#1076;&#1077;&#1087;&#1072;&#1088;&#1090;&#1072;&#1084;&#1077;&#1085;&#1090;&#1077;%20&#1083;&#1077;&#1089;&#1085;&#1086;&#1075;&#1086;%20&#1082;&#1086;&#1084;&#1087;&#1083;&#1077;&#1082;&#1089;&#1072;%20&#1050;&#1077;&#1084;&#1077;&#1088;&#1086;&#1074;&#1089;&#1082;&#1086;&#1081;%20&#1086;&#1073;&#1083;&#1072;&#1089;&#1090;&#1080;%20&#1089;%20&#1055;&#1086;&#1083;&#1086;&#1078;&#1077;&#1085;&#1080;&#1077;&#1084;%20(1).doc" TargetMode="External"/><Relationship Id="rId5" Type="http://schemas.openxmlformats.org/officeDocument/2006/relationships/hyperlink" Target="consultantplus://offline/ref=E86485757A8E38171C090A84C1B3352B99409926800E6C3D42B4F22DC8m3n1G" TargetMode="External"/><Relationship Id="rId15" Type="http://schemas.openxmlformats.org/officeDocument/2006/relationships/theme" Target="theme/theme1.xml"/><Relationship Id="rId10" Type="http://schemas.openxmlformats.org/officeDocument/2006/relationships/hyperlink" Target="consultantplus://offline/ref=E86485757A8E38171C090A84C1B3352B994E952B88016C3D42B4F22DC8m3n1G" TargetMode="External"/><Relationship Id="rId4" Type="http://schemas.openxmlformats.org/officeDocument/2006/relationships/hyperlink" Target="consultantplus://offline/ref=E86485757A8E38171C090A84C1B3352B9A4E9B2B8B513B3F13E1FCm2n8G" TargetMode="External"/><Relationship Id="rId9" Type="http://schemas.openxmlformats.org/officeDocument/2006/relationships/hyperlink" Target="consultantplus://offline/ref=E86485757A8E38171C091489D7DF692E9C4DC223860165691DEBA9709F387294mAn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 Владимир Алексеевич</dc:creator>
  <cp:keywords/>
  <dc:description/>
  <cp:lastModifiedBy>Core i3</cp:lastModifiedBy>
  <cp:revision>15</cp:revision>
  <cp:lastPrinted>2019-04-09T08:35:00Z</cp:lastPrinted>
  <dcterms:created xsi:type="dcterms:W3CDTF">2019-04-03T10:24:00Z</dcterms:created>
  <dcterms:modified xsi:type="dcterms:W3CDTF">2019-04-10T03:44:00Z</dcterms:modified>
</cp:coreProperties>
</file>