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7D" w:rsidRPr="004D627D" w:rsidRDefault="004D627D" w:rsidP="004D627D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p w:rsidR="000F5101" w:rsidRPr="004D627D" w:rsidRDefault="000F5101" w:rsidP="004D627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627D">
        <w:rPr>
          <w:rFonts w:ascii="Times New Roman" w:hAnsi="Times New Roman" w:cs="Times New Roman"/>
          <w:b/>
          <w:sz w:val="26"/>
          <w:szCs w:val="26"/>
        </w:rPr>
        <w:t>РЕКОМЕНДАЦИИ</w:t>
      </w:r>
    </w:p>
    <w:p w:rsidR="000F5101" w:rsidRPr="004D627D" w:rsidRDefault="000F5101" w:rsidP="004D62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627D">
        <w:rPr>
          <w:rFonts w:ascii="Times New Roman" w:hAnsi="Times New Roman" w:cs="Times New Roman"/>
          <w:sz w:val="26"/>
          <w:szCs w:val="26"/>
        </w:rPr>
        <w:t>Обществе</w:t>
      </w:r>
      <w:r w:rsidR="004D627D" w:rsidRPr="004D627D">
        <w:rPr>
          <w:rFonts w:ascii="Times New Roman" w:hAnsi="Times New Roman" w:cs="Times New Roman"/>
          <w:sz w:val="26"/>
          <w:szCs w:val="26"/>
        </w:rPr>
        <w:t>нной палаты Кемеровской области</w:t>
      </w:r>
    </w:p>
    <w:p w:rsidR="000F5101" w:rsidRPr="004D627D" w:rsidRDefault="000F5101" w:rsidP="004D627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627D">
        <w:rPr>
          <w:rFonts w:ascii="Times New Roman" w:hAnsi="Times New Roman" w:cs="Times New Roman"/>
          <w:b/>
          <w:sz w:val="26"/>
          <w:szCs w:val="26"/>
        </w:rPr>
        <w:t>«Театральное искусство Кузбасса как фактор формирования культурной коммуникации в современном обществе»</w:t>
      </w:r>
    </w:p>
    <w:p w:rsidR="000F5101" w:rsidRPr="00E666DB" w:rsidRDefault="000F5101" w:rsidP="004D627D">
      <w:pPr>
        <w:spacing w:after="0"/>
        <w:jc w:val="both"/>
        <w:rPr>
          <w:rFonts w:ascii="Times New Roman" w:hAnsi="Times New Roman" w:cs="Times New Roman"/>
          <w:szCs w:val="26"/>
        </w:rPr>
      </w:pPr>
    </w:p>
    <w:tbl>
      <w:tblPr>
        <w:tblStyle w:val="a6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6379"/>
      </w:tblGrid>
      <w:tr w:rsidR="004D627D" w:rsidRPr="004D627D" w:rsidTr="0040555E">
        <w:tc>
          <w:tcPr>
            <w:tcW w:w="4111" w:type="dxa"/>
          </w:tcPr>
          <w:p w:rsidR="004D627D" w:rsidRPr="004D627D" w:rsidRDefault="004D627D" w:rsidP="001B2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27D">
              <w:rPr>
                <w:rFonts w:ascii="Times New Roman" w:hAnsi="Times New Roman" w:cs="Times New Roman"/>
                <w:sz w:val="26"/>
                <w:szCs w:val="26"/>
              </w:rPr>
              <w:t>4 апреля 2019 года</w:t>
            </w:r>
          </w:p>
          <w:p w:rsidR="004D627D" w:rsidRPr="004D627D" w:rsidRDefault="004D627D" w:rsidP="001B2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27D">
              <w:rPr>
                <w:rFonts w:ascii="Times New Roman" w:hAnsi="Times New Roman" w:cs="Times New Roman"/>
                <w:sz w:val="26"/>
                <w:szCs w:val="26"/>
              </w:rPr>
              <w:t>19.00 часов</w:t>
            </w:r>
          </w:p>
        </w:tc>
        <w:tc>
          <w:tcPr>
            <w:tcW w:w="6379" w:type="dxa"/>
          </w:tcPr>
          <w:p w:rsidR="004D627D" w:rsidRPr="004D627D" w:rsidRDefault="004D627D" w:rsidP="001B2B7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D627D">
              <w:rPr>
                <w:rFonts w:ascii="Times New Roman" w:hAnsi="Times New Roman" w:cs="Times New Roman"/>
                <w:sz w:val="26"/>
                <w:szCs w:val="26"/>
              </w:rPr>
              <w:t xml:space="preserve">Кемеровский областной театр драмы </w:t>
            </w:r>
          </w:p>
          <w:p w:rsidR="004D627D" w:rsidRPr="004D627D" w:rsidRDefault="004D627D" w:rsidP="001B2B7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D627D">
              <w:rPr>
                <w:rFonts w:ascii="Times New Roman" w:hAnsi="Times New Roman" w:cs="Times New Roman"/>
                <w:sz w:val="26"/>
                <w:szCs w:val="26"/>
              </w:rPr>
              <w:t xml:space="preserve">им. А. В. Луначарского </w:t>
            </w:r>
          </w:p>
          <w:p w:rsidR="004D627D" w:rsidRPr="004D627D" w:rsidRDefault="004D627D" w:rsidP="001B2B7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D627D">
              <w:rPr>
                <w:rFonts w:ascii="Times New Roman" w:hAnsi="Times New Roman" w:cs="Times New Roman"/>
                <w:sz w:val="26"/>
                <w:szCs w:val="26"/>
              </w:rPr>
              <w:t>г. Кемерово, ул. Весенняя, 11 (малая сцена)</w:t>
            </w:r>
          </w:p>
        </w:tc>
      </w:tr>
    </w:tbl>
    <w:p w:rsidR="004D627D" w:rsidRPr="00E666DB" w:rsidRDefault="004D627D" w:rsidP="004D627D">
      <w:pPr>
        <w:spacing w:after="0"/>
        <w:jc w:val="both"/>
        <w:rPr>
          <w:rFonts w:ascii="Times New Roman" w:hAnsi="Times New Roman" w:cs="Times New Roman"/>
          <w:szCs w:val="26"/>
        </w:rPr>
      </w:pPr>
      <w:r w:rsidRPr="004D627D">
        <w:rPr>
          <w:rFonts w:ascii="Times New Roman" w:hAnsi="Times New Roman" w:cs="Times New Roman"/>
          <w:sz w:val="26"/>
          <w:szCs w:val="26"/>
        </w:rPr>
        <w:tab/>
      </w:r>
      <w:r w:rsidRPr="004D627D">
        <w:rPr>
          <w:rFonts w:ascii="Times New Roman" w:hAnsi="Times New Roman" w:cs="Times New Roman"/>
          <w:sz w:val="26"/>
          <w:szCs w:val="26"/>
        </w:rPr>
        <w:tab/>
      </w:r>
      <w:r w:rsidRPr="004D627D">
        <w:rPr>
          <w:rFonts w:ascii="Times New Roman" w:hAnsi="Times New Roman" w:cs="Times New Roman"/>
          <w:sz w:val="26"/>
          <w:szCs w:val="26"/>
        </w:rPr>
        <w:tab/>
      </w:r>
      <w:r w:rsidRPr="004D627D">
        <w:rPr>
          <w:rFonts w:ascii="Times New Roman" w:hAnsi="Times New Roman" w:cs="Times New Roman"/>
          <w:sz w:val="26"/>
          <w:szCs w:val="26"/>
        </w:rPr>
        <w:tab/>
      </w:r>
    </w:p>
    <w:p w:rsidR="000F5101" w:rsidRPr="004D627D" w:rsidRDefault="000F5101" w:rsidP="004D62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27D">
        <w:rPr>
          <w:rFonts w:ascii="Times New Roman" w:hAnsi="Times New Roman" w:cs="Times New Roman"/>
          <w:sz w:val="26"/>
          <w:szCs w:val="26"/>
        </w:rPr>
        <w:t xml:space="preserve">В русской культурной традиции театр всегда занимал особое место, как художественный, духовный, нравственный и даже топографический центр города. Сегодня культурные установки современного общества формируются под </w:t>
      </w:r>
      <w:proofErr w:type="spellStart"/>
      <w:r w:rsidRPr="004D627D">
        <w:rPr>
          <w:rFonts w:ascii="Times New Roman" w:hAnsi="Times New Roman" w:cs="Times New Roman"/>
          <w:sz w:val="26"/>
          <w:szCs w:val="26"/>
        </w:rPr>
        <w:t>интенсивнейшим</w:t>
      </w:r>
      <w:proofErr w:type="spellEnd"/>
      <w:r w:rsidRPr="004D627D">
        <w:rPr>
          <w:rFonts w:ascii="Times New Roman" w:hAnsi="Times New Roman" w:cs="Times New Roman"/>
          <w:sz w:val="26"/>
          <w:szCs w:val="26"/>
        </w:rPr>
        <w:t xml:space="preserve"> воздействием СМИ, прежде всего –</w:t>
      </w:r>
      <w:r w:rsidR="000247E4">
        <w:rPr>
          <w:rFonts w:ascii="Times New Roman" w:hAnsi="Times New Roman" w:cs="Times New Roman"/>
          <w:sz w:val="26"/>
          <w:szCs w:val="26"/>
        </w:rPr>
        <w:t xml:space="preserve"> </w:t>
      </w:r>
      <w:r w:rsidRPr="004D627D">
        <w:rPr>
          <w:rFonts w:ascii="Times New Roman" w:hAnsi="Times New Roman" w:cs="Times New Roman"/>
          <w:sz w:val="26"/>
          <w:szCs w:val="26"/>
        </w:rPr>
        <w:t>телевидения и интернета. В этих условиях роль театра в жизни современного социума приобретает особую динамичность, видоизменяются традиционные контакты сцены и зала, отношения театра со смежными исполнительскими искусствами. Философия современного человека строится н</w:t>
      </w:r>
      <w:r w:rsidR="004D627D" w:rsidRPr="004D627D">
        <w:rPr>
          <w:rFonts w:ascii="Times New Roman" w:hAnsi="Times New Roman" w:cs="Times New Roman"/>
          <w:sz w:val="26"/>
          <w:szCs w:val="26"/>
        </w:rPr>
        <w:t xml:space="preserve">а законах </w:t>
      </w:r>
      <w:proofErr w:type="spellStart"/>
      <w:r w:rsidR="004D627D" w:rsidRPr="004D627D">
        <w:rPr>
          <w:rFonts w:ascii="Times New Roman" w:hAnsi="Times New Roman" w:cs="Times New Roman"/>
          <w:sz w:val="26"/>
          <w:szCs w:val="26"/>
        </w:rPr>
        <w:t>теле</w:t>
      </w:r>
      <w:r w:rsidRPr="004D627D">
        <w:rPr>
          <w:rFonts w:ascii="Times New Roman" w:hAnsi="Times New Roman" w:cs="Times New Roman"/>
          <w:sz w:val="26"/>
          <w:szCs w:val="26"/>
        </w:rPr>
        <w:t>зрительского</w:t>
      </w:r>
      <w:proofErr w:type="spellEnd"/>
      <w:r w:rsidRPr="004D627D">
        <w:rPr>
          <w:rFonts w:ascii="Times New Roman" w:hAnsi="Times New Roman" w:cs="Times New Roman"/>
          <w:sz w:val="26"/>
          <w:szCs w:val="26"/>
        </w:rPr>
        <w:t xml:space="preserve"> восприятия.  Навыки восприятия театрального искусства современный человек обретает, как правило, уже имея больший опыт экранного – мультимедийного видения, а значит, увеличивается зависимость от него. </w:t>
      </w:r>
    </w:p>
    <w:p w:rsidR="000F5101" w:rsidRPr="004D627D" w:rsidRDefault="000F5101" w:rsidP="004D62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27D">
        <w:rPr>
          <w:rFonts w:ascii="Times New Roman" w:hAnsi="Times New Roman" w:cs="Times New Roman"/>
          <w:sz w:val="26"/>
          <w:szCs w:val="26"/>
        </w:rPr>
        <w:t>Сегодня дело не в том, что надо заняться организацией культурно-коммуникационного пространства, а в том, чтобы выстроить эту деятельность в систему и сделать ее эффективной. Грамотно и эффективно организованная культурная коммуникация позволяет резко повысить социальную значимость и эффективность художественного творчества, доступ к её результатам различных социально-культурных групп области.</w:t>
      </w:r>
    </w:p>
    <w:p w:rsidR="000F5101" w:rsidRPr="004D627D" w:rsidRDefault="000F5101" w:rsidP="004D62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27D">
        <w:rPr>
          <w:rFonts w:ascii="Times New Roman" w:hAnsi="Times New Roman" w:cs="Times New Roman"/>
          <w:sz w:val="26"/>
          <w:szCs w:val="26"/>
        </w:rPr>
        <w:t>Театр выступает средством укрепления общественных связей, в силу синтеза социализирующих возможностей общения с творческой природой театрального переживания. Выступая средством социально-значимого межличностного взаимодействия, театральное искусство области способно консолидировать современное общество  вокруг культурных ценностей Кузбасса.</w:t>
      </w:r>
    </w:p>
    <w:p w:rsidR="000F5101" w:rsidRPr="004D627D" w:rsidRDefault="000F5101" w:rsidP="004D627D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627D">
        <w:rPr>
          <w:rFonts w:ascii="Times New Roman" w:hAnsi="Times New Roman" w:cs="Times New Roman"/>
          <w:sz w:val="26"/>
          <w:szCs w:val="26"/>
        </w:rPr>
        <w:t>В целях формирования культурной коммуникации в современном обществе</w:t>
      </w:r>
      <w:r w:rsidR="00E666DB">
        <w:rPr>
          <w:rFonts w:ascii="Times New Roman" w:hAnsi="Times New Roman" w:cs="Times New Roman"/>
          <w:sz w:val="26"/>
          <w:szCs w:val="26"/>
        </w:rPr>
        <w:t xml:space="preserve"> региона</w:t>
      </w:r>
      <w:r w:rsidRPr="004D627D">
        <w:rPr>
          <w:rFonts w:ascii="Times New Roman" w:hAnsi="Times New Roman" w:cs="Times New Roman"/>
          <w:sz w:val="26"/>
          <w:szCs w:val="26"/>
        </w:rPr>
        <w:t>, Общественная палата Кемеровской области</w:t>
      </w:r>
      <w:r w:rsidR="000247E4">
        <w:rPr>
          <w:rFonts w:ascii="Times New Roman" w:hAnsi="Times New Roman" w:cs="Times New Roman"/>
          <w:sz w:val="26"/>
          <w:szCs w:val="26"/>
        </w:rPr>
        <w:t xml:space="preserve"> </w:t>
      </w:r>
      <w:r w:rsidRPr="004D627D">
        <w:rPr>
          <w:rFonts w:ascii="Times New Roman" w:hAnsi="Times New Roman" w:cs="Times New Roman"/>
          <w:b/>
          <w:sz w:val="26"/>
          <w:szCs w:val="26"/>
        </w:rPr>
        <w:t>РЕКОМЕНДУЕТ:</w:t>
      </w:r>
    </w:p>
    <w:p w:rsidR="004D627D" w:rsidRPr="00E666DB" w:rsidRDefault="004D627D" w:rsidP="004D627D">
      <w:pPr>
        <w:spacing w:after="0"/>
        <w:ind w:firstLine="709"/>
        <w:jc w:val="both"/>
        <w:rPr>
          <w:rFonts w:ascii="Times New Roman" w:hAnsi="Times New Roman" w:cs="Times New Roman"/>
          <w:szCs w:val="26"/>
        </w:rPr>
      </w:pPr>
    </w:p>
    <w:p w:rsidR="000F5101" w:rsidRPr="004D627D" w:rsidRDefault="000F5101" w:rsidP="004D627D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627D">
        <w:rPr>
          <w:rFonts w:ascii="Times New Roman" w:hAnsi="Times New Roman" w:cs="Times New Roman"/>
          <w:b/>
          <w:sz w:val="26"/>
          <w:szCs w:val="26"/>
        </w:rPr>
        <w:t>Департаменту молодежной политики и спорта Кемеровской области и Департаменту образования и науки Кемеровской области</w:t>
      </w:r>
    </w:p>
    <w:p w:rsidR="00E666DB" w:rsidRDefault="000F5101" w:rsidP="00E666DB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627D">
        <w:rPr>
          <w:rFonts w:ascii="Times New Roman" w:hAnsi="Times New Roman" w:cs="Times New Roman"/>
          <w:sz w:val="26"/>
          <w:szCs w:val="26"/>
        </w:rPr>
        <w:t>- рассмотреть возможность создания, внедрения и продвижения областной театральной абонементной системы посещения спектаклей театрально-зрелищных учреждений Кузбасса для учащихся общеобразовательных школ, студентов средне-специальных</w:t>
      </w:r>
      <w:r w:rsidR="004D627D" w:rsidRPr="004D627D">
        <w:rPr>
          <w:rFonts w:ascii="Times New Roman" w:hAnsi="Times New Roman" w:cs="Times New Roman"/>
          <w:sz w:val="26"/>
          <w:szCs w:val="26"/>
        </w:rPr>
        <w:t xml:space="preserve"> и высших учебных заведений.</w:t>
      </w:r>
    </w:p>
    <w:p w:rsidR="00E666DB" w:rsidRPr="00E666DB" w:rsidRDefault="00E666DB" w:rsidP="00E666DB">
      <w:pPr>
        <w:spacing w:after="0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E666DB" w:rsidRPr="004D627D" w:rsidRDefault="00E666DB" w:rsidP="00E666DB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627D">
        <w:rPr>
          <w:rFonts w:ascii="Times New Roman" w:hAnsi="Times New Roman" w:cs="Times New Roman"/>
          <w:b/>
          <w:sz w:val="26"/>
          <w:szCs w:val="26"/>
        </w:rPr>
        <w:t>ГОО «</w:t>
      </w:r>
      <w:r w:rsidRPr="0040555E">
        <w:rPr>
          <w:rFonts w:ascii="Times New Roman" w:hAnsi="Times New Roman" w:cs="Times New Roman"/>
          <w:b/>
          <w:sz w:val="26"/>
          <w:szCs w:val="26"/>
        </w:rPr>
        <w:t>Кузбасский региональный центр психолого-педагогической, медицинской и социальной помощи «Здоровье и развитие личности»</w:t>
      </w:r>
      <w:r w:rsidRPr="004D627D">
        <w:rPr>
          <w:rFonts w:ascii="Times New Roman" w:hAnsi="Times New Roman" w:cs="Times New Roman"/>
          <w:b/>
          <w:sz w:val="26"/>
          <w:szCs w:val="26"/>
        </w:rPr>
        <w:t xml:space="preserve"> и Кемеровскому региональному отделению 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40555E">
        <w:rPr>
          <w:rFonts w:ascii="Times New Roman" w:hAnsi="Times New Roman" w:cs="Times New Roman"/>
          <w:b/>
          <w:sz w:val="26"/>
          <w:szCs w:val="26"/>
        </w:rPr>
        <w:t>бщероссийской общественной организации «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40555E">
        <w:rPr>
          <w:rFonts w:ascii="Times New Roman" w:hAnsi="Times New Roman" w:cs="Times New Roman"/>
          <w:b/>
          <w:sz w:val="26"/>
          <w:szCs w:val="26"/>
        </w:rPr>
        <w:t xml:space="preserve">оюз театральных деятелей </w:t>
      </w:r>
      <w:r>
        <w:rPr>
          <w:rFonts w:ascii="Times New Roman" w:hAnsi="Times New Roman" w:cs="Times New Roman"/>
          <w:b/>
          <w:sz w:val="26"/>
          <w:szCs w:val="26"/>
        </w:rPr>
        <w:t>Российской Федерации»</w:t>
      </w:r>
    </w:p>
    <w:p w:rsidR="006531A3" w:rsidRPr="004D627D" w:rsidRDefault="00E666DB" w:rsidP="004D62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27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рассмотреть вопрос о разработке </w:t>
      </w:r>
      <w:r w:rsidRPr="004D627D">
        <w:rPr>
          <w:rFonts w:ascii="Times New Roman" w:hAnsi="Times New Roman" w:cs="Times New Roman"/>
          <w:sz w:val="26"/>
          <w:szCs w:val="26"/>
        </w:rPr>
        <w:t>совместно</w:t>
      </w:r>
      <w:r>
        <w:rPr>
          <w:rFonts w:ascii="Times New Roman" w:hAnsi="Times New Roman" w:cs="Times New Roman"/>
          <w:sz w:val="26"/>
          <w:szCs w:val="26"/>
        </w:rPr>
        <w:t>й</w:t>
      </w:r>
      <w:r w:rsidR="000247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программы</w:t>
      </w:r>
      <w:r w:rsidRPr="004D627D">
        <w:rPr>
          <w:rFonts w:ascii="Times New Roman" w:hAnsi="Times New Roman" w:cs="Times New Roman"/>
          <w:sz w:val="26"/>
          <w:szCs w:val="26"/>
        </w:rPr>
        <w:t xml:space="preserve"> по развитию культурной коммуникации между молодёжью области и театрально-зрелищными учреждениями Кузбасса.</w:t>
      </w:r>
    </w:p>
    <w:sectPr w:rsidR="006531A3" w:rsidRPr="004D627D" w:rsidSect="0040555E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101"/>
    <w:rsid w:val="000247E4"/>
    <w:rsid w:val="000517E8"/>
    <w:rsid w:val="000F5101"/>
    <w:rsid w:val="00243446"/>
    <w:rsid w:val="00384091"/>
    <w:rsid w:val="0040555E"/>
    <w:rsid w:val="004D627D"/>
    <w:rsid w:val="005E7F12"/>
    <w:rsid w:val="009464A9"/>
    <w:rsid w:val="00A6680D"/>
    <w:rsid w:val="00C2463C"/>
    <w:rsid w:val="00C26513"/>
    <w:rsid w:val="00E66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01"/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0517E8"/>
    <w:pPr>
      <w:keepNext/>
      <w:autoSpaceDE w:val="0"/>
      <w:autoSpaceDN w:val="0"/>
      <w:spacing w:after="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17E8"/>
    <w:pPr>
      <w:keepNext/>
      <w:autoSpaceDE w:val="0"/>
      <w:autoSpaceDN w:val="0"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7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17E8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517E8"/>
    <w:pPr>
      <w:autoSpaceDE w:val="0"/>
      <w:autoSpaceDN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517E8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0517E8"/>
    <w:pPr>
      <w:autoSpaceDE w:val="0"/>
      <w:autoSpaceDN w:val="0"/>
      <w:spacing w:after="0" w:line="240" w:lineRule="auto"/>
    </w:pPr>
    <w:rPr>
      <w:sz w:val="20"/>
      <w:szCs w:val="20"/>
    </w:rPr>
  </w:style>
  <w:style w:type="table" w:styleId="a6">
    <w:name w:val="Table Grid"/>
    <w:basedOn w:val="a1"/>
    <w:uiPriority w:val="39"/>
    <w:rsid w:val="004D627D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01"/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0517E8"/>
    <w:pPr>
      <w:keepNext/>
      <w:autoSpaceDE w:val="0"/>
      <w:autoSpaceDN w:val="0"/>
      <w:spacing w:after="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17E8"/>
    <w:pPr>
      <w:keepNext/>
      <w:autoSpaceDE w:val="0"/>
      <w:autoSpaceDN w:val="0"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7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17E8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517E8"/>
    <w:pPr>
      <w:autoSpaceDE w:val="0"/>
      <w:autoSpaceDN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517E8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0517E8"/>
    <w:pPr>
      <w:autoSpaceDE w:val="0"/>
      <w:autoSpaceDN w:val="0"/>
      <w:spacing w:after="0" w:line="240" w:lineRule="auto"/>
    </w:pPr>
    <w:rPr>
      <w:sz w:val="20"/>
      <w:szCs w:val="20"/>
    </w:rPr>
  </w:style>
  <w:style w:type="table" w:styleId="a6">
    <w:name w:val="Table Grid"/>
    <w:basedOn w:val="a1"/>
    <w:uiPriority w:val="39"/>
    <w:rsid w:val="004D627D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PRESSA</cp:lastModifiedBy>
  <cp:revision>7</cp:revision>
  <cp:lastPrinted>2019-04-03T03:08:00Z</cp:lastPrinted>
  <dcterms:created xsi:type="dcterms:W3CDTF">2019-04-03T02:19:00Z</dcterms:created>
  <dcterms:modified xsi:type="dcterms:W3CDTF">2019-04-23T09:49:00Z</dcterms:modified>
</cp:coreProperties>
</file>